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95" w:rsidRPr="0078201A" w:rsidRDefault="00E57765" w:rsidP="0078201A">
      <w:pPr>
        <w:spacing w:after="120"/>
        <w:jc w:val="center"/>
        <w:rPr>
          <w:rFonts w:ascii="Arial" w:hAnsi="Arial" w:cs="Arial"/>
          <w:b/>
          <w:kern w:val="2"/>
          <w:szCs w:val="24"/>
          <w:lang w:val="sr-Latn-CS"/>
        </w:rPr>
      </w:pPr>
      <w:r w:rsidRPr="0078201A">
        <w:rPr>
          <w:rFonts w:ascii="Arial" w:hAnsi="Arial" w:cs="Arial"/>
          <w:b/>
          <w:noProof/>
          <w:kern w:val="2"/>
          <w:szCs w:val="24"/>
          <w:lang w:val="en-GB" w:eastAsia="en-GB"/>
        </w:rPr>
        <w:drawing>
          <wp:inline distT="0" distB="0" distL="0" distR="0">
            <wp:extent cx="2066400" cy="1148400"/>
            <wp:effectExtent l="0" t="0" r="0" b="0"/>
            <wp:docPr id="1" name="Picture 1" descr="C:\Agencija\2021\01 EKIP\07 Jubilej 20 godina\MNE 20 Mark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gencija\2021\01 EKIP\07 Jubilej 20 godina\MNE 20 Mark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11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1A" w:rsidRPr="0078201A" w:rsidRDefault="0078201A" w:rsidP="0078201A">
      <w:pPr>
        <w:jc w:val="center"/>
        <w:rPr>
          <w:rFonts w:ascii="Arial" w:hAnsi="Arial" w:cs="Arial"/>
          <w:b/>
          <w:kern w:val="2"/>
          <w:sz w:val="30"/>
          <w:szCs w:val="30"/>
          <w:lang w:val="sr-Latn-CS"/>
        </w:rPr>
      </w:pPr>
      <w:r w:rsidRPr="0078201A">
        <w:rPr>
          <w:rFonts w:ascii="Arial" w:hAnsi="Arial" w:cs="Arial"/>
          <w:b/>
          <w:kern w:val="2"/>
          <w:sz w:val="30"/>
          <w:szCs w:val="30"/>
          <w:lang w:val="sr-Latn-CS"/>
        </w:rPr>
        <w:t>CRNA GORA</w:t>
      </w:r>
    </w:p>
    <w:p w:rsidR="00461A95" w:rsidRPr="0078201A" w:rsidRDefault="00461A95" w:rsidP="0078201A">
      <w:pPr>
        <w:jc w:val="center"/>
        <w:rPr>
          <w:rFonts w:ascii="Arial" w:hAnsi="Arial" w:cs="Arial"/>
          <w:b/>
          <w:kern w:val="2"/>
          <w:sz w:val="28"/>
          <w:szCs w:val="28"/>
          <w:lang w:val="sr-Latn-CS"/>
        </w:rPr>
      </w:pPr>
      <w:r w:rsidRPr="0078201A">
        <w:rPr>
          <w:rFonts w:ascii="Arial" w:hAnsi="Arial" w:cs="Arial"/>
          <w:b/>
          <w:kern w:val="2"/>
          <w:sz w:val="28"/>
          <w:szCs w:val="28"/>
          <w:lang w:val="sr-Latn-CS"/>
        </w:rPr>
        <w:t xml:space="preserve">AGENCIJA ZA ELEKTRONSKE KOMUNIKACIJE I </w:t>
      </w:r>
      <w:r w:rsidRPr="0078201A">
        <w:rPr>
          <w:rFonts w:ascii="Arial" w:hAnsi="Arial" w:cs="Arial"/>
          <w:b/>
          <w:kern w:val="2"/>
          <w:sz w:val="28"/>
          <w:szCs w:val="28"/>
          <w:lang w:val="sr-Latn-CS"/>
        </w:rPr>
        <w:br/>
        <w:t>POŠTANSKU DJELATNOST</w:t>
      </w:r>
    </w:p>
    <w:p w:rsidR="00461A95" w:rsidRPr="0078201A" w:rsidRDefault="00461A95" w:rsidP="0078201A">
      <w:pPr>
        <w:jc w:val="center"/>
        <w:rPr>
          <w:rFonts w:ascii="Arial" w:hAnsi="Arial" w:cs="Arial"/>
          <w:b/>
          <w:kern w:val="2"/>
          <w:szCs w:val="24"/>
          <w:lang w:val="sr-Latn-CS"/>
        </w:rPr>
      </w:pPr>
    </w:p>
    <w:p w:rsidR="005A5F38" w:rsidRPr="0078201A" w:rsidRDefault="005A5F38" w:rsidP="0078201A">
      <w:pPr>
        <w:jc w:val="center"/>
        <w:rPr>
          <w:rFonts w:ascii="Arial" w:hAnsi="Arial" w:cs="Arial"/>
          <w:b/>
          <w:kern w:val="2"/>
          <w:sz w:val="22"/>
          <w:szCs w:val="22"/>
          <w:lang w:val="sr-Latn-CS"/>
        </w:rPr>
      </w:pPr>
    </w:p>
    <w:p w:rsidR="005A5F38" w:rsidRPr="0078201A" w:rsidRDefault="005A5F38" w:rsidP="0078201A">
      <w:pPr>
        <w:autoSpaceDE w:val="0"/>
        <w:autoSpaceDN w:val="0"/>
        <w:adjustRightInd w:val="0"/>
        <w:jc w:val="left"/>
        <w:rPr>
          <w:rFonts w:ascii="Arial" w:hAnsi="Arial" w:cs="Arial"/>
          <w:szCs w:val="24"/>
          <w:lang w:val="sr-Latn-CS"/>
        </w:rPr>
      </w:pPr>
      <w:r w:rsidRPr="0078201A">
        <w:rPr>
          <w:rFonts w:ascii="Arial" w:hAnsi="Arial" w:cs="Arial"/>
          <w:szCs w:val="24"/>
          <w:lang w:val="sr-Latn-CS"/>
        </w:rPr>
        <w:t>Broj: 0504</w:t>
      </w:r>
      <w:r w:rsidRPr="0078201A">
        <w:rPr>
          <w:rFonts w:ascii="Cambria Math" w:hAnsi="Cambria Math" w:cs="Cambria Math"/>
          <w:szCs w:val="24"/>
          <w:lang w:val="sr-Latn-CS"/>
        </w:rPr>
        <w:t>‐</w:t>
      </w:r>
      <w:r w:rsidR="00166D2D">
        <w:rPr>
          <w:rFonts w:ascii="Arial" w:hAnsi="Arial" w:cs="Arial"/>
          <w:szCs w:val="24"/>
          <w:lang w:val="sr-Latn-CS"/>
        </w:rPr>
        <w:t>4464</w:t>
      </w:r>
      <w:r w:rsidRPr="0078201A">
        <w:rPr>
          <w:rFonts w:ascii="Arial" w:hAnsi="Arial" w:cs="Arial"/>
          <w:szCs w:val="24"/>
          <w:lang w:val="sr-Latn-CS"/>
        </w:rPr>
        <w:t>/1</w:t>
      </w:r>
    </w:p>
    <w:p w:rsidR="005A5F38" w:rsidRPr="0078201A" w:rsidRDefault="005A5F38" w:rsidP="0078201A">
      <w:pPr>
        <w:jc w:val="left"/>
        <w:rPr>
          <w:rFonts w:ascii="Arial" w:hAnsi="Arial" w:cs="Arial"/>
          <w:szCs w:val="24"/>
          <w:lang w:val="sr-Latn-CS"/>
        </w:rPr>
      </w:pPr>
      <w:r w:rsidRPr="0078201A">
        <w:rPr>
          <w:rFonts w:ascii="Arial" w:hAnsi="Arial" w:cs="Arial"/>
          <w:szCs w:val="24"/>
          <w:lang w:val="sr-Latn-CS"/>
        </w:rPr>
        <w:t>Podgorica, 2</w:t>
      </w:r>
      <w:r w:rsidR="00166D2D">
        <w:rPr>
          <w:rFonts w:ascii="Arial" w:hAnsi="Arial" w:cs="Arial"/>
          <w:szCs w:val="24"/>
          <w:lang w:val="sr-Latn-CS"/>
        </w:rPr>
        <w:t>3</w:t>
      </w:r>
      <w:r w:rsidRPr="0078201A">
        <w:rPr>
          <w:rFonts w:ascii="Arial" w:hAnsi="Arial" w:cs="Arial"/>
          <w:szCs w:val="24"/>
          <w:lang w:val="sr-Latn-CS"/>
        </w:rPr>
        <w:t>. 07. 2021. godine</w:t>
      </w:r>
    </w:p>
    <w:p w:rsidR="00461A95" w:rsidRPr="0078201A" w:rsidRDefault="00461A95" w:rsidP="0078201A">
      <w:pPr>
        <w:jc w:val="center"/>
        <w:rPr>
          <w:rFonts w:ascii="Arial" w:hAnsi="Arial" w:cs="Arial"/>
          <w:b/>
          <w:kern w:val="2"/>
          <w:szCs w:val="24"/>
          <w:lang w:val="sr-Latn-CS"/>
        </w:rPr>
      </w:pPr>
    </w:p>
    <w:p w:rsidR="00461A95" w:rsidRPr="0078201A" w:rsidRDefault="00461A95" w:rsidP="0078201A">
      <w:pPr>
        <w:jc w:val="center"/>
        <w:rPr>
          <w:rFonts w:ascii="Arial" w:hAnsi="Arial" w:cs="Arial"/>
          <w:b/>
          <w:kern w:val="2"/>
          <w:szCs w:val="24"/>
          <w:lang w:val="sr-Latn-CS"/>
        </w:rPr>
      </w:pPr>
    </w:p>
    <w:p w:rsidR="0078201A" w:rsidRPr="0078201A" w:rsidRDefault="00A62E27" w:rsidP="0078201A">
      <w:pPr>
        <w:jc w:val="center"/>
        <w:rPr>
          <w:rFonts w:ascii="Arial" w:hAnsi="Arial" w:cs="Arial"/>
          <w:b/>
          <w:kern w:val="2"/>
          <w:sz w:val="32"/>
          <w:szCs w:val="32"/>
          <w:lang w:val="sr-Latn-CS"/>
        </w:rPr>
      </w:pPr>
      <w:r w:rsidRPr="0078201A">
        <w:rPr>
          <w:rFonts w:ascii="Arial" w:hAnsi="Arial" w:cs="Arial"/>
          <w:b/>
          <w:kern w:val="2"/>
          <w:sz w:val="32"/>
          <w:szCs w:val="32"/>
          <w:lang w:val="sr-Latn-CS"/>
        </w:rPr>
        <w:t>OTVORENI KONSULTATIVNI PROCES</w:t>
      </w:r>
      <w:r w:rsidR="00EB7BF4" w:rsidRPr="0078201A">
        <w:rPr>
          <w:rFonts w:ascii="Arial" w:hAnsi="Arial" w:cs="Arial"/>
          <w:b/>
          <w:kern w:val="2"/>
          <w:sz w:val="32"/>
          <w:szCs w:val="32"/>
          <w:lang w:val="sr-Latn-CS"/>
        </w:rPr>
        <w:t xml:space="preserve"> </w:t>
      </w:r>
    </w:p>
    <w:p w:rsidR="0078201A" w:rsidRDefault="0078201A" w:rsidP="0078201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sr-Latn-CS"/>
        </w:rPr>
      </w:pPr>
      <w:r>
        <w:rPr>
          <w:rFonts w:ascii="Arial" w:hAnsi="Arial" w:cs="Arial"/>
          <w:b/>
          <w:kern w:val="2"/>
          <w:sz w:val="28"/>
          <w:szCs w:val="28"/>
          <w:lang w:val="sr-Latn-CS"/>
        </w:rPr>
        <w:t>p</w:t>
      </w:r>
      <w:r w:rsidRPr="0078201A">
        <w:rPr>
          <w:rFonts w:ascii="Arial" w:hAnsi="Arial" w:cs="Arial"/>
          <w:b/>
          <w:kern w:val="2"/>
          <w:sz w:val="28"/>
          <w:szCs w:val="28"/>
          <w:lang w:val="sr-Latn-CS"/>
        </w:rPr>
        <w:t>o</w:t>
      </w:r>
      <w:r>
        <w:rPr>
          <w:rFonts w:ascii="Arial" w:hAnsi="Arial" w:cs="Arial"/>
          <w:b/>
          <w:kern w:val="2"/>
          <w:sz w:val="28"/>
          <w:szCs w:val="28"/>
          <w:lang w:val="sr-Latn-CS"/>
        </w:rPr>
        <w:t>vodom pripreme</w:t>
      </w:r>
      <w:r w:rsidRPr="0078201A">
        <w:rPr>
          <w:rFonts w:ascii="Arial" w:hAnsi="Arial" w:cs="Arial"/>
          <w:b/>
          <w:kern w:val="2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lang w:val="sr-Latn-CS"/>
        </w:rPr>
        <w:t>D</w:t>
      </w:r>
      <w:r w:rsidRPr="0078201A">
        <w:rPr>
          <w:rFonts w:ascii="Arial" w:hAnsi="Arial" w:cs="Arial"/>
          <w:b/>
          <w:color w:val="000000" w:themeColor="text1"/>
          <w:sz w:val="28"/>
          <w:szCs w:val="28"/>
          <w:lang w:val="sr-Latn-CS"/>
        </w:rPr>
        <w:t xml:space="preserve">okumentacije </w:t>
      </w:r>
    </w:p>
    <w:p w:rsidR="00EB7BF4" w:rsidRPr="0078201A" w:rsidRDefault="0078201A" w:rsidP="0078201A">
      <w:pPr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 w:rsidRPr="0078201A">
        <w:rPr>
          <w:rFonts w:ascii="Arial" w:hAnsi="Arial" w:cs="Arial"/>
          <w:b/>
          <w:color w:val="000000" w:themeColor="text1"/>
          <w:sz w:val="28"/>
          <w:szCs w:val="28"/>
          <w:lang w:val="sr-Latn-CS"/>
        </w:rPr>
        <w:t>za javno nadmetanje za</w:t>
      </w:r>
      <w:r>
        <w:rPr>
          <w:rFonts w:ascii="Arial" w:hAnsi="Arial" w:cs="Arial"/>
          <w:b/>
          <w:kern w:val="2"/>
          <w:sz w:val="28"/>
          <w:szCs w:val="28"/>
          <w:lang w:val="sr-Latn-CS"/>
        </w:rPr>
        <w:t xml:space="preserve"> </w:t>
      </w:r>
      <w:r w:rsidRPr="0078201A">
        <w:rPr>
          <w:rFonts w:ascii="Arial" w:hAnsi="Arial" w:cs="Arial"/>
          <w:b/>
          <w:color w:val="000000" w:themeColor="text1"/>
          <w:sz w:val="28"/>
          <w:szCs w:val="28"/>
          <w:lang w:val="sr-Latn-CS"/>
        </w:rPr>
        <w:t xml:space="preserve">dodjelu odobrenja za korišćenje  radio-frekvencija iz opsega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900 MH</w:t>
      </w:r>
      <w:r w:rsidRPr="0078201A">
        <w:rPr>
          <w:rFonts w:ascii="Arial" w:hAnsi="Arial" w:cs="Arial"/>
          <w:b/>
          <w:noProof/>
          <w:sz w:val="28"/>
          <w:szCs w:val="28"/>
          <w:lang w:val="sr-Latn-CS"/>
        </w:rPr>
        <w:t xml:space="preserve">z, 1800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MH</w:t>
      </w:r>
      <w:r w:rsidRPr="0078201A">
        <w:rPr>
          <w:rFonts w:ascii="Arial" w:hAnsi="Arial" w:cs="Arial"/>
          <w:b/>
          <w:noProof/>
          <w:sz w:val="28"/>
          <w:szCs w:val="28"/>
          <w:lang w:val="sr-Latn-CS"/>
        </w:rPr>
        <w:t xml:space="preserve">z, 2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GH</w:t>
      </w:r>
      <w:r w:rsidRPr="0078201A">
        <w:rPr>
          <w:rFonts w:ascii="Arial" w:hAnsi="Arial" w:cs="Arial"/>
          <w:b/>
          <w:noProof/>
          <w:sz w:val="28"/>
          <w:szCs w:val="28"/>
          <w:lang w:val="sr-Latn-CS"/>
        </w:rPr>
        <w:t xml:space="preserve">z i 2,6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GH</w:t>
      </w:r>
      <w:r w:rsidRPr="0078201A">
        <w:rPr>
          <w:rFonts w:ascii="Arial" w:hAnsi="Arial" w:cs="Arial"/>
          <w:b/>
          <w:noProof/>
          <w:sz w:val="28"/>
          <w:szCs w:val="28"/>
          <w:lang w:val="sr-Latn-CS"/>
        </w:rPr>
        <w:t xml:space="preserve">z </w:t>
      </w:r>
    </w:p>
    <w:p w:rsidR="008C18E4" w:rsidRPr="0078201A" w:rsidRDefault="0078201A" w:rsidP="0078201A">
      <w:pPr>
        <w:jc w:val="center"/>
        <w:rPr>
          <w:rFonts w:ascii="Arial" w:hAnsi="Arial" w:cs="Arial"/>
          <w:b/>
          <w:kern w:val="2"/>
          <w:sz w:val="28"/>
          <w:szCs w:val="28"/>
          <w:lang w:val="sr-Latn-CS"/>
        </w:rPr>
      </w:pPr>
      <w:r w:rsidRPr="0078201A">
        <w:rPr>
          <w:rFonts w:ascii="Arial" w:hAnsi="Arial" w:cs="Arial"/>
          <w:b/>
          <w:noProof/>
          <w:sz w:val="28"/>
          <w:szCs w:val="28"/>
          <w:lang w:val="sr-Latn-CS"/>
        </w:rPr>
        <w:t>za realizaciju javnih mobilnih elektronskih komunikacionih mreža</w:t>
      </w:r>
    </w:p>
    <w:p w:rsidR="00A62E27" w:rsidRPr="0078201A" w:rsidRDefault="00A62E27" w:rsidP="0078201A">
      <w:pPr>
        <w:jc w:val="center"/>
        <w:rPr>
          <w:rFonts w:ascii="Arial" w:hAnsi="Arial" w:cs="Arial"/>
          <w:b/>
          <w:kern w:val="2"/>
          <w:szCs w:val="24"/>
          <w:lang w:val="sr-Latn-CS"/>
        </w:rPr>
      </w:pPr>
    </w:p>
    <w:p w:rsidR="008C18E4" w:rsidRPr="0078201A" w:rsidRDefault="008C18E4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6368E3" w:rsidRPr="006368E3" w:rsidRDefault="006368E3" w:rsidP="006368E3">
      <w:pPr>
        <w:tabs>
          <w:tab w:val="right" w:pos="2268"/>
        </w:tabs>
        <w:rPr>
          <w:rFonts w:ascii="Arial" w:hAnsi="Arial" w:cs="Arial"/>
          <w:noProof/>
          <w:szCs w:val="24"/>
          <w:lang w:val="sr-Latn-ME"/>
        </w:rPr>
      </w:pPr>
      <w:r w:rsidRPr="001C7892">
        <w:rPr>
          <w:rFonts w:ascii="Arial" w:hAnsi="Arial" w:cs="Arial"/>
          <w:noProof/>
          <w:szCs w:val="24"/>
          <w:lang w:val="sr-Latn-ME"/>
        </w:rPr>
        <w:t>Agencija za elektronske komunikacije i poštansku djelatnost (u daljem tekstu: Agencija)</w:t>
      </w:r>
      <w:r>
        <w:rPr>
          <w:rFonts w:ascii="Arial" w:hAnsi="Arial" w:cs="Arial"/>
          <w:noProof/>
          <w:szCs w:val="24"/>
          <w:lang w:val="sr-Latn-ME"/>
        </w:rPr>
        <w:t xml:space="preserve">, shodno nadležnostima utvrđenim </w:t>
      </w:r>
      <w:r w:rsidRPr="001C7892">
        <w:rPr>
          <w:rFonts w:ascii="Arial" w:hAnsi="Arial" w:cs="Arial"/>
          <w:noProof/>
          <w:szCs w:val="24"/>
          <w:lang w:val="sr-Latn-ME"/>
        </w:rPr>
        <w:t>Zakon</w:t>
      </w:r>
      <w:r>
        <w:rPr>
          <w:rFonts w:ascii="Arial" w:hAnsi="Arial" w:cs="Arial"/>
          <w:noProof/>
          <w:szCs w:val="24"/>
          <w:lang w:val="sr-Latn-ME"/>
        </w:rPr>
        <w:t>om</w:t>
      </w:r>
      <w:r w:rsidRPr="001C7892">
        <w:rPr>
          <w:rFonts w:ascii="Arial" w:hAnsi="Arial" w:cs="Arial"/>
          <w:noProof/>
          <w:szCs w:val="24"/>
          <w:lang w:val="sr-Latn-ME"/>
        </w:rPr>
        <w:t xml:space="preserve"> o elektronskim </w:t>
      </w:r>
      <w:r w:rsidRPr="001C7892">
        <w:rPr>
          <w:rFonts w:ascii="Arial" w:hAnsi="Arial" w:cs="Arial"/>
          <w:noProof/>
          <w:color w:val="000000" w:themeColor="text1"/>
          <w:szCs w:val="24"/>
          <w:lang w:val="sr-Latn-ME"/>
        </w:rPr>
        <w:t>komunikacijama ("Službeni list CG", br. 40/13, 56/13, 2/17 i 49/19)</w:t>
      </w:r>
      <w:r>
        <w:rPr>
          <w:rFonts w:ascii="Arial" w:hAnsi="Arial" w:cs="Arial"/>
          <w:noProof/>
          <w:color w:val="000000" w:themeColor="text1"/>
          <w:szCs w:val="24"/>
          <w:lang w:val="sr-Latn-ME"/>
        </w:rPr>
        <w:t>,</w:t>
      </w:r>
      <w:r w:rsidRPr="001C7892">
        <w:rPr>
          <w:rFonts w:ascii="Arial" w:hAnsi="Arial" w:cs="Arial"/>
          <w:noProof/>
          <w:color w:val="000000" w:themeColor="text1"/>
          <w:szCs w:val="24"/>
          <w:lang w:val="sr-Latn-ME"/>
        </w:rPr>
        <w:t xml:space="preserve"> </w:t>
      </w:r>
      <w:r>
        <w:rPr>
          <w:rFonts w:ascii="Arial" w:hAnsi="Arial" w:cs="Arial"/>
          <w:noProof/>
          <w:color w:val="000000" w:themeColor="text1"/>
          <w:szCs w:val="24"/>
          <w:lang w:val="sr-Latn-ME"/>
        </w:rPr>
        <w:t>je odlučila da sprovede</w:t>
      </w:r>
      <w:r w:rsidRPr="001C7892">
        <w:rPr>
          <w:rFonts w:ascii="Arial" w:hAnsi="Arial" w:cs="Arial"/>
          <w:noProof/>
          <w:color w:val="000000" w:themeColor="text1"/>
          <w:szCs w:val="24"/>
          <w:lang w:val="sr-Latn-ME"/>
        </w:rPr>
        <w:t xml:space="preserve"> postupak javnog nadmetanja za dodjelu odobrenja za korišćenje</w:t>
      </w:r>
      <w:r w:rsidRPr="001C7892">
        <w:rPr>
          <w:rFonts w:ascii="Arial" w:hAnsi="Arial" w:cs="Arial"/>
          <w:noProof/>
          <w:szCs w:val="24"/>
          <w:lang w:val="sr-Latn-ME"/>
        </w:rPr>
        <w:t xml:space="preserve"> radio-frekvencija iz opsega 900 MHz, 1800 MHz, 2 GHz i 2,6 GHz za realizaciju javnih mobilnih elektronskih komunikacionih mreža. </w:t>
      </w:r>
      <w:r w:rsidRPr="001C7892">
        <w:rPr>
          <w:rFonts w:ascii="Arial" w:hAnsi="Arial" w:cs="Arial"/>
          <w:noProof/>
          <w:color w:val="000000" w:themeColor="text1"/>
          <w:szCs w:val="24"/>
          <w:lang w:val="sr-Latn-ME"/>
        </w:rPr>
        <w:t>Imajući u vidu činjenicu da Agencija ima zakonsku obavezu da najkasnije šest mjeseci prije isteka perioda važenja odobrenja za korišćenje radio-frekvencija za realizaciju javnih elektronskih komunikacionih mreža, po službenoj dužnosti, pokrene postupak javnog nadmetanja za ponovnu dodjelu tih radio-frekvencija, Agencija se opredijelila da sprovede ponovnu dodjelu radio-frekvencija iz opsega 900 MHz, 1800 MHz i 2 GHz, za koje odobrenja ističu u aprilu 2022. godine, zajedno sa slobodnim radio-frekvencijama iz opsega 2 GHz i 2,6 GHz, u jednom postupku javnog nadmetanja</w:t>
      </w:r>
      <w:r>
        <w:rPr>
          <w:rFonts w:ascii="Arial" w:hAnsi="Arial" w:cs="Arial"/>
          <w:noProof/>
          <w:color w:val="000000" w:themeColor="text1"/>
          <w:szCs w:val="24"/>
          <w:lang w:val="sr-Latn-ME"/>
        </w:rPr>
        <w:t>.</w:t>
      </w:r>
    </w:p>
    <w:p w:rsidR="006368E3" w:rsidRDefault="006368E3" w:rsidP="006368E3">
      <w:pPr>
        <w:pStyle w:val="Default"/>
        <w:jc w:val="both"/>
        <w:rPr>
          <w:rFonts w:ascii="Arial" w:hAnsi="Arial" w:cs="Arial"/>
          <w:color w:val="auto"/>
          <w:lang w:val="sr-Latn-ME"/>
        </w:rPr>
      </w:pPr>
    </w:p>
    <w:p w:rsidR="006368E3" w:rsidRPr="0078201A" w:rsidRDefault="006368E3" w:rsidP="006368E3">
      <w:pPr>
        <w:rPr>
          <w:rFonts w:ascii="Arial" w:hAnsi="Arial" w:cs="Arial"/>
          <w:noProof/>
          <w:szCs w:val="24"/>
          <w:lang w:val="sr-Latn-CS"/>
        </w:rPr>
      </w:pPr>
      <w:r>
        <w:rPr>
          <w:rFonts w:ascii="Arial" w:hAnsi="Arial" w:cs="Arial"/>
          <w:kern w:val="2"/>
          <w:szCs w:val="24"/>
          <w:lang w:val="sr-Latn-CS"/>
        </w:rPr>
        <w:t>Nastojeći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 da postupak </w:t>
      </w:r>
      <w:r w:rsidR="00595052">
        <w:rPr>
          <w:rFonts w:ascii="Arial" w:hAnsi="Arial" w:cs="Arial"/>
          <w:kern w:val="2"/>
          <w:szCs w:val="24"/>
          <w:lang w:val="sr-Latn-CS"/>
        </w:rPr>
        <w:t>dodjele radio-frekvencija za mobilne mreže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 sprovede na objektivan, transparentan, nediskriminatoran i proporcionalan način, </w:t>
      </w:r>
      <w:r>
        <w:rPr>
          <w:rFonts w:ascii="Arial" w:hAnsi="Arial" w:cs="Arial"/>
          <w:kern w:val="2"/>
          <w:szCs w:val="24"/>
          <w:lang w:val="sr-Latn-CS"/>
        </w:rPr>
        <w:t xml:space="preserve">uzimajući u obzir 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principe racionalnog korišćenja radio-frekvencijskog spektra, te vodeći računa o potrebi zaštite efektivne konkurencije na tržištu javnih mobilnih elektronskih komunikacionih usluga i omogućavanja kontinuiteta pružanja usluga velikom broju korisnika, </w:t>
      </w:r>
      <w:r>
        <w:rPr>
          <w:rFonts w:ascii="Arial" w:hAnsi="Arial" w:cs="Arial"/>
          <w:lang w:val="sr-Latn-ME"/>
        </w:rPr>
        <w:t xml:space="preserve">Agencija se opredijelila da </w:t>
      </w:r>
      <w:r w:rsidRPr="001C7892">
        <w:rPr>
          <w:rFonts w:ascii="Arial" w:hAnsi="Arial" w:cs="Arial"/>
          <w:color w:val="auto"/>
          <w:lang w:val="sr-Latn-ME"/>
        </w:rPr>
        <w:t>javno nadmetanj</w:t>
      </w:r>
      <w:r>
        <w:rPr>
          <w:rFonts w:ascii="Arial" w:hAnsi="Arial" w:cs="Arial"/>
          <w:color w:val="auto"/>
          <w:lang w:val="sr-Latn-ME"/>
        </w:rPr>
        <w:t>e</w:t>
      </w:r>
      <w:r w:rsidRPr="001C7892">
        <w:rPr>
          <w:rFonts w:ascii="Arial" w:hAnsi="Arial" w:cs="Arial"/>
          <w:color w:val="auto"/>
          <w:lang w:val="sr-Latn-ME"/>
        </w:rPr>
        <w:t xml:space="preserve"> </w:t>
      </w:r>
      <w:r w:rsidRPr="001C7892">
        <w:rPr>
          <w:rFonts w:ascii="Arial" w:hAnsi="Arial" w:cs="Arial"/>
          <w:lang w:val="sr-Latn-ME"/>
        </w:rPr>
        <w:t>sprov</w:t>
      </w:r>
      <w:r>
        <w:rPr>
          <w:rFonts w:ascii="Arial" w:hAnsi="Arial" w:cs="Arial"/>
          <w:lang w:val="sr-Latn-ME"/>
        </w:rPr>
        <w:t>ede</w:t>
      </w:r>
      <w:r w:rsidRPr="001C7892">
        <w:rPr>
          <w:rFonts w:ascii="Arial" w:hAnsi="Arial" w:cs="Arial"/>
          <w:lang w:val="sr-Latn-ME"/>
        </w:rPr>
        <w:t xml:space="preserve"> metodom aukcije spektra. </w:t>
      </w:r>
      <w:r>
        <w:rPr>
          <w:rFonts w:ascii="Arial" w:hAnsi="Arial" w:cs="Arial"/>
          <w:lang w:val="sr-Latn-ME"/>
        </w:rPr>
        <w:t>Svoja opredjeljenja u pogledu predmeta dodjele, strategije dodjele, uslova dodjele i korišćenja</w:t>
      </w:r>
      <w:r w:rsidR="00595052">
        <w:rPr>
          <w:rFonts w:ascii="Arial" w:hAnsi="Arial" w:cs="Arial"/>
          <w:lang w:val="sr-Latn-ME"/>
        </w:rPr>
        <w:t xml:space="preserve"> radio-frekvencija</w:t>
      </w:r>
      <w:r>
        <w:rPr>
          <w:rFonts w:ascii="Arial" w:hAnsi="Arial" w:cs="Arial"/>
          <w:lang w:val="sr-Latn-ME"/>
        </w:rPr>
        <w:t xml:space="preserve">, te formata i procedure javnog nadmetanja, Agencija je, saglasno </w:t>
      </w:r>
      <w:r w:rsidR="00595052">
        <w:rPr>
          <w:rFonts w:ascii="Arial" w:hAnsi="Arial" w:cs="Arial"/>
          <w:lang w:val="sr-Latn-ME"/>
        </w:rPr>
        <w:t xml:space="preserve">članu </w:t>
      </w:r>
      <w:r w:rsidR="00595052" w:rsidRPr="001C7892">
        <w:rPr>
          <w:rFonts w:ascii="Arial" w:hAnsi="Arial" w:cs="Arial"/>
          <w:noProof/>
          <w:szCs w:val="24"/>
          <w:lang w:val="sr-Latn-ME"/>
        </w:rPr>
        <w:t xml:space="preserve">108 </w:t>
      </w:r>
      <w:r w:rsidR="00595052" w:rsidRPr="001C7892">
        <w:rPr>
          <w:rFonts w:ascii="Arial" w:hAnsi="Arial" w:cs="Arial"/>
          <w:lang w:val="sr-Latn-ME"/>
        </w:rPr>
        <w:t>Z</w:t>
      </w:r>
      <w:r w:rsidR="00595052">
        <w:rPr>
          <w:rFonts w:ascii="Arial" w:hAnsi="Arial" w:cs="Arial"/>
          <w:lang w:val="sr-Latn-ME"/>
        </w:rPr>
        <w:t>akona o elektronskim komunikacijama, definisala D</w:t>
      </w:r>
      <w:r w:rsidRPr="0078201A">
        <w:rPr>
          <w:rFonts w:ascii="Arial" w:hAnsi="Arial" w:cs="Arial"/>
          <w:noProof/>
          <w:szCs w:val="24"/>
          <w:lang w:val="sr-Latn-CS"/>
        </w:rPr>
        <w:t>okumentacij</w:t>
      </w:r>
      <w:r w:rsidR="00595052">
        <w:rPr>
          <w:rFonts w:ascii="Arial" w:hAnsi="Arial" w:cs="Arial"/>
          <w:noProof/>
          <w:szCs w:val="24"/>
          <w:lang w:val="sr-Latn-CS"/>
        </w:rPr>
        <w:t>om</w:t>
      </w:r>
      <w:r w:rsidRPr="0078201A">
        <w:rPr>
          <w:rFonts w:ascii="Arial" w:hAnsi="Arial" w:cs="Arial"/>
          <w:noProof/>
          <w:szCs w:val="24"/>
          <w:lang w:val="sr-Latn-CS"/>
        </w:rPr>
        <w:t xml:space="preserve"> za javno nadmetanje za dodjelu odobrenja za korišćenje radio-frekvencija iz opsega 900 MHz, 1800 MHz, 2 GHz i 2,6 GHz za realizaciju javnih mobilnih elektronskih komunikacionih mreža (u daljem tekstu</w:t>
      </w:r>
      <w:r w:rsidR="00595052">
        <w:rPr>
          <w:rFonts w:ascii="Arial" w:hAnsi="Arial" w:cs="Arial"/>
          <w:noProof/>
          <w:szCs w:val="24"/>
          <w:lang w:val="sr-Latn-CS"/>
        </w:rPr>
        <w:t>:</w:t>
      </w:r>
      <w:r w:rsidRPr="0078201A">
        <w:rPr>
          <w:rFonts w:ascii="Arial" w:hAnsi="Arial" w:cs="Arial"/>
          <w:noProof/>
          <w:szCs w:val="24"/>
          <w:lang w:val="sr-Latn-CS"/>
        </w:rPr>
        <w:t xml:space="preserve"> Dokumentacija za javno nadmetanje)</w:t>
      </w:r>
      <w:r w:rsidR="00595052">
        <w:rPr>
          <w:rFonts w:ascii="Arial" w:hAnsi="Arial" w:cs="Arial"/>
          <w:noProof/>
          <w:szCs w:val="24"/>
          <w:lang w:val="sr-Latn-CS"/>
        </w:rPr>
        <w:t>, čiji nacrt je predmet javnih konsultacija</w:t>
      </w:r>
      <w:r w:rsidRPr="0078201A">
        <w:rPr>
          <w:rFonts w:ascii="Arial" w:hAnsi="Arial" w:cs="Arial"/>
          <w:noProof/>
          <w:szCs w:val="24"/>
          <w:lang w:val="sr-Latn-CS"/>
        </w:rPr>
        <w:t>.</w:t>
      </w:r>
    </w:p>
    <w:p w:rsidR="006368E3" w:rsidRDefault="006368E3" w:rsidP="006368E3">
      <w:pPr>
        <w:tabs>
          <w:tab w:val="right" w:pos="2268"/>
        </w:tabs>
        <w:rPr>
          <w:rFonts w:ascii="Arial" w:hAnsi="Arial" w:cs="Arial"/>
          <w:noProof/>
          <w:szCs w:val="24"/>
          <w:lang w:val="sr-Latn-ME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Dokumentacija za javno nadmetanje </w:t>
      </w:r>
      <w:r w:rsidR="006368E3">
        <w:rPr>
          <w:rFonts w:ascii="Arial" w:hAnsi="Arial" w:cs="Arial"/>
          <w:kern w:val="2"/>
          <w:szCs w:val="24"/>
          <w:lang w:val="sr-Latn-CS"/>
        </w:rPr>
        <w:t>je</w:t>
      </w:r>
      <w:r w:rsidR="0078201A">
        <w:rPr>
          <w:rFonts w:ascii="Arial" w:hAnsi="Arial" w:cs="Arial"/>
          <w:kern w:val="2"/>
          <w:szCs w:val="24"/>
          <w:lang w:val="sr-Latn-CS"/>
        </w:rPr>
        <w:t xml:space="preserve"> 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strukturirana na sljedeći način.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lastRenderedPageBreak/>
        <w:t xml:space="preserve">Ciljevi i opšta razmatranja u vezi postupka dodjele predmetnih radio-frekvencija su prezentovani u Poglavlju 1.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U Poglavlju 2 je dat osvrt na stepen tehnološkog razvoja i dostupnosti fiksnih i mobilnih širokopojasnih elektronskih komunikacionih mreža u Crnoj Gori i pregled trenutnih dodjela mobilnim operatorima u opsezima 800 MHz, 900 MHz, 1800 MHz, 2 GHz i 2,6 GHz.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Predmet javnog nadmetanja za dodjelu odobrenja za korišćenje raspoloživih radio-frekvencija za realizaciju javnih mobilnih elektronskih komunikacionih mreža, sa strukturom frekvencijskih blokova u svakom opsegu opisan je u Poglavlju 3.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U Poglavlju 4 je dat zakonski okvir za sprovođenje postupka javnog nadmetanja, pregled postupka javnog nadmetanja, uslovi vezani za podobnost za učešće u postupku javnog nadmetanja, kao i opšti uslovi kojih se ponuđači moraju pridržavati tokom postupka javnog nadmetanja. U ovom poglavlju su dati i uslovi vezani za garanciju ponude, te najniži iznosi jednokratne naknade za dodjelu odobrenja za korišćenje radio-frekvencija, kao i opšti opis formata aukcije spektra i toka aukcijskog procesa.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Posebni uslovi i obaveze koje se odnose na rezervisani spektar, </w:t>
      </w:r>
      <w:r w:rsidRPr="0078201A">
        <w:rPr>
          <w:rFonts w:ascii="Arial" w:hAnsi="Arial" w:cs="Arial"/>
          <w:i/>
          <w:kern w:val="2"/>
          <w:szCs w:val="24"/>
          <w:lang w:val="sr-Latn-CS"/>
        </w:rPr>
        <w:t>spectrum cap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-ove i </w:t>
      </w:r>
      <w:r w:rsidRPr="0078201A">
        <w:rPr>
          <w:rFonts w:ascii="Arial" w:hAnsi="Arial" w:cs="Arial"/>
          <w:i/>
          <w:kern w:val="2"/>
          <w:szCs w:val="24"/>
          <w:lang w:val="sr-Latn-CS"/>
        </w:rPr>
        <w:t>spectrum floor</w:t>
      </w:r>
      <w:r w:rsidRPr="0078201A">
        <w:rPr>
          <w:rFonts w:ascii="Arial" w:hAnsi="Arial" w:cs="Arial"/>
          <w:kern w:val="2"/>
          <w:szCs w:val="24"/>
          <w:lang w:val="sr-Latn-CS"/>
        </w:rPr>
        <w:t xml:space="preserve">-ove, te posebne uslove i obaveze koje se odnose na dinamiku pokrivanja i implementaciju mreža su dati u Poglavlju 5. </w:t>
      </w:r>
    </w:p>
    <w:p w:rsidR="00B74A19" w:rsidRPr="0078201A" w:rsidRDefault="00B74A19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>Pravila aukcije spektra su predmet Poglavlja 6.</w:t>
      </w:r>
    </w:p>
    <w:p w:rsidR="0078201A" w:rsidRPr="0078201A" w:rsidRDefault="0078201A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 xml:space="preserve">U Poglavlju 7 su dati opšti tehnički uslovi korišćenja radio-frekvencija koje su predmet postupka javnog nadmetanja. 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>Pregled regulatornih naknada koje se plaćaju u vezi sa korišćenjem radio-frekvencija, odnosno pružanjem javnih elektronskeih komunikacionih usluga su dati u Poglavlju 8.</w:t>
      </w: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5A5F38" w:rsidRPr="0078201A" w:rsidRDefault="005A5F38" w:rsidP="0078201A">
      <w:pPr>
        <w:rPr>
          <w:rFonts w:ascii="Arial" w:hAnsi="Arial" w:cs="Arial"/>
          <w:kern w:val="2"/>
          <w:szCs w:val="24"/>
          <w:lang w:val="sr-Latn-CS"/>
        </w:rPr>
      </w:pPr>
      <w:r w:rsidRPr="0078201A">
        <w:rPr>
          <w:rFonts w:ascii="Arial" w:hAnsi="Arial" w:cs="Arial"/>
          <w:kern w:val="2"/>
          <w:szCs w:val="24"/>
          <w:lang w:val="sr-Latn-CS"/>
        </w:rPr>
        <w:t>Na kraju Dokumentacije za javno nadmetanje, u formi aneksa, dati su odgovarajući obrasci i dodatne informacije koje su od značaja za postupak javnog nadmetanja</w:t>
      </w:r>
      <w:r w:rsidR="0078201A">
        <w:rPr>
          <w:rFonts w:ascii="Arial" w:hAnsi="Arial" w:cs="Arial"/>
          <w:kern w:val="2"/>
          <w:szCs w:val="24"/>
          <w:lang w:val="sr-Latn-CS"/>
        </w:rPr>
        <w:t>. Kao prilog domkumenta dati su i nacrti odobrenja za korišćenje radio-frekvencija</w:t>
      </w:r>
      <w:r w:rsidRPr="0078201A">
        <w:rPr>
          <w:rFonts w:ascii="Arial" w:hAnsi="Arial" w:cs="Arial"/>
          <w:kern w:val="2"/>
          <w:szCs w:val="24"/>
          <w:lang w:val="sr-Latn-CS"/>
        </w:rPr>
        <w:t>.</w:t>
      </w:r>
    </w:p>
    <w:p w:rsidR="003F3339" w:rsidRPr="0078201A" w:rsidRDefault="003F3339" w:rsidP="0078201A">
      <w:pPr>
        <w:rPr>
          <w:rFonts w:ascii="Arial" w:hAnsi="Arial" w:cs="Arial"/>
          <w:kern w:val="2"/>
          <w:szCs w:val="24"/>
          <w:lang w:val="sr-Latn-CS"/>
        </w:rPr>
      </w:pPr>
    </w:p>
    <w:p w:rsidR="00DA4D87" w:rsidRDefault="00DA4D87" w:rsidP="0078201A">
      <w:pPr>
        <w:rPr>
          <w:rFonts w:ascii="Arial" w:eastAsia="Arial Unicode MS" w:hAnsi="Arial" w:cs="Arial"/>
          <w:szCs w:val="24"/>
          <w:lang w:val="sr-Latn-CS"/>
        </w:rPr>
      </w:pPr>
      <w:r w:rsidRPr="0078201A">
        <w:rPr>
          <w:rFonts w:ascii="Arial" w:eastAsia="Arial Unicode MS" w:hAnsi="Arial" w:cs="Arial"/>
          <w:szCs w:val="24"/>
          <w:lang w:val="sr-Latn-CS"/>
        </w:rPr>
        <w:t>Shodno članu 33 Zakona, Agencija</w:t>
      </w:r>
      <w:r w:rsidR="003F3339" w:rsidRPr="0078201A">
        <w:rPr>
          <w:rFonts w:ascii="Arial" w:eastAsia="Arial Unicode MS" w:hAnsi="Arial" w:cs="Arial"/>
          <w:szCs w:val="24"/>
          <w:lang w:val="sr-Latn-CS"/>
        </w:rPr>
        <w:t xml:space="preserve">, uzimajući u obzir </w:t>
      </w:r>
      <w:r w:rsidRPr="0078201A">
        <w:rPr>
          <w:rFonts w:ascii="Arial" w:eastAsia="Arial Unicode MS" w:hAnsi="Arial" w:cs="Arial"/>
          <w:szCs w:val="24"/>
          <w:lang w:val="sr-Latn-CS"/>
        </w:rPr>
        <w:t xml:space="preserve">značaj predstojećeg postupka dodjele spektra, </w:t>
      </w:r>
      <w:r w:rsidR="003F3339" w:rsidRPr="0078201A">
        <w:rPr>
          <w:rFonts w:ascii="Arial" w:eastAsia="Arial Unicode MS" w:hAnsi="Arial" w:cs="Arial"/>
          <w:szCs w:val="24"/>
          <w:lang w:val="sr-Latn-CS"/>
        </w:rPr>
        <w:t xml:space="preserve">pokreće </w:t>
      </w:r>
      <w:r w:rsidRPr="0078201A">
        <w:rPr>
          <w:rFonts w:ascii="Arial" w:eastAsia="Arial Unicode MS" w:hAnsi="Arial" w:cs="Arial"/>
          <w:szCs w:val="24"/>
          <w:lang w:val="sr-Latn-CS"/>
        </w:rPr>
        <w:t xml:space="preserve">postupak javnih konsultacija o </w:t>
      </w:r>
      <w:r w:rsidR="0078201A">
        <w:rPr>
          <w:rFonts w:ascii="Arial" w:eastAsia="Arial Unicode MS" w:hAnsi="Arial" w:cs="Arial"/>
          <w:szCs w:val="24"/>
          <w:lang w:val="sr-Latn-CS"/>
        </w:rPr>
        <w:t xml:space="preserve">Nacrtu </w:t>
      </w:r>
      <w:r w:rsidR="0078201A">
        <w:rPr>
          <w:rFonts w:ascii="Arial" w:hAnsi="Arial" w:cs="Arial"/>
          <w:kern w:val="2"/>
          <w:szCs w:val="24"/>
          <w:lang w:val="sr-Latn-CS"/>
        </w:rPr>
        <w:t>d</w:t>
      </w:r>
      <w:r w:rsidR="005A5F38" w:rsidRPr="0078201A">
        <w:rPr>
          <w:rFonts w:ascii="Arial" w:hAnsi="Arial" w:cs="Arial"/>
          <w:kern w:val="2"/>
          <w:szCs w:val="24"/>
          <w:lang w:val="sr-Latn-CS"/>
        </w:rPr>
        <w:t>okumentacij</w:t>
      </w:r>
      <w:r w:rsidR="0078201A">
        <w:rPr>
          <w:rFonts w:ascii="Arial" w:hAnsi="Arial" w:cs="Arial"/>
          <w:kern w:val="2"/>
          <w:szCs w:val="24"/>
          <w:lang w:val="sr-Latn-CS"/>
        </w:rPr>
        <w:t>e</w:t>
      </w:r>
      <w:r w:rsidR="005A5F38" w:rsidRPr="0078201A">
        <w:rPr>
          <w:rFonts w:ascii="Arial" w:hAnsi="Arial" w:cs="Arial"/>
          <w:kern w:val="2"/>
          <w:szCs w:val="24"/>
          <w:lang w:val="sr-Latn-CS"/>
        </w:rPr>
        <w:t xml:space="preserve"> za javno nadmetanje</w:t>
      </w:r>
      <w:r w:rsidRPr="0078201A">
        <w:rPr>
          <w:rFonts w:ascii="Arial" w:eastAsia="Arial Unicode MS" w:hAnsi="Arial" w:cs="Arial"/>
          <w:szCs w:val="24"/>
          <w:lang w:val="sr-Latn-CS"/>
        </w:rPr>
        <w:t>.</w:t>
      </w:r>
    </w:p>
    <w:p w:rsidR="00595052" w:rsidRDefault="00595052" w:rsidP="0078201A">
      <w:pPr>
        <w:rPr>
          <w:rFonts w:ascii="Arial" w:eastAsia="Arial Unicode MS" w:hAnsi="Arial" w:cs="Arial"/>
          <w:szCs w:val="24"/>
          <w:lang w:val="sr-Latn-CS"/>
        </w:rPr>
      </w:pPr>
    </w:p>
    <w:p w:rsidR="00595052" w:rsidRPr="0078201A" w:rsidRDefault="00595052" w:rsidP="0078201A">
      <w:pPr>
        <w:rPr>
          <w:rFonts w:ascii="Arial" w:eastAsia="Arial Unicode MS" w:hAnsi="Arial" w:cs="Arial"/>
          <w:szCs w:val="24"/>
          <w:lang w:val="sr-Latn-CS"/>
        </w:rPr>
      </w:pPr>
    </w:p>
    <w:p w:rsidR="009630D6" w:rsidRPr="0078201A" w:rsidRDefault="00E13275" w:rsidP="0078201A">
      <w:pPr>
        <w:pStyle w:val="PARAGRAF-I"/>
        <w:numPr>
          <w:ilvl w:val="0"/>
          <w:numId w:val="0"/>
        </w:numPr>
        <w:rPr>
          <w:rFonts w:ascii="Arial" w:hAnsi="Arial" w:cs="Arial"/>
          <w:sz w:val="24"/>
          <w:szCs w:val="24"/>
          <w:lang w:val="sr-Latn-CS"/>
        </w:rPr>
      </w:pPr>
      <w:r w:rsidRPr="0078201A">
        <w:rPr>
          <w:rFonts w:ascii="Arial" w:hAnsi="Arial" w:cs="Arial"/>
          <w:sz w:val="24"/>
          <w:szCs w:val="24"/>
          <w:lang w:val="sr-Latn-CS"/>
        </w:rPr>
        <w:t>D</w:t>
      </w:r>
      <w:r w:rsidR="000412AE" w:rsidRPr="0078201A">
        <w:rPr>
          <w:rFonts w:ascii="Arial" w:hAnsi="Arial" w:cs="Arial"/>
          <w:sz w:val="24"/>
          <w:szCs w:val="24"/>
          <w:lang w:val="sr-Latn-CS"/>
        </w:rPr>
        <w:t>ostavljanje komentara, mišljenja i sugestija</w:t>
      </w:r>
    </w:p>
    <w:p w:rsidR="009630D6" w:rsidRPr="0078201A" w:rsidRDefault="009630D6" w:rsidP="0078201A">
      <w:pPr>
        <w:rPr>
          <w:rFonts w:ascii="Arial" w:hAnsi="Arial" w:cs="Arial"/>
          <w:szCs w:val="24"/>
          <w:lang w:val="sr-Latn-CS"/>
        </w:rPr>
      </w:pPr>
    </w:p>
    <w:p w:rsidR="000412AE" w:rsidRPr="0078201A" w:rsidRDefault="000412AE" w:rsidP="0078201A">
      <w:pPr>
        <w:spacing w:after="120"/>
        <w:rPr>
          <w:rFonts w:ascii="Arial" w:hAnsi="Arial" w:cs="Arial"/>
          <w:szCs w:val="24"/>
          <w:lang w:val="sr-Latn-CS"/>
        </w:rPr>
      </w:pPr>
      <w:r w:rsidRPr="0078201A">
        <w:rPr>
          <w:rFonts w:ascii="Arial" w:hAnsi="Arial" w:cs="Arial"/>
          <w:szCs w:val="24"/>
          <w:lang w:val="sr-Latn-CS"/>
        </w:rPr>
        <w:t xml:space="preserve">Komentari, mišljenja i sugestije </w:t>
      </w:r>
      <w:r w:rsidR="0078201A">
        <w:rPr>
          <w:rFonts w:ascii="Arial" w:hAnsi="Arial" w:cs="Arial"/>
          <w:szCs w:val="24"/>
          <w:lang w:val="sr-Latn-CS"/>
        </w:rPr>
        <w:t>na tekst</w:t>
      </w:r>
      <w:r w:rsidRPr="0078201A">
        <w:rPr>
          <w:rFonts w:ascii="Arial" w:hAnsi="Arial" w:cs="Arial"/>
          <w:szCs w:val="24"/>
          <w:lang w:val="sr-Latn-CS"/>
        </w:rPr>
        <w:t xml:space="preserve"> </w:t>
      </w:r>
      <w:r w:rsidR="0078201A">
        <w:rPr>
          <w:rFonts w:ascii="Arial" w:hAnsi="Arial" w:cs="Arial"/>
          <w:szCs w:val="24"/>
          <w:lang w:val="sr-Latn-CS"/>
        </w:rPr>
        <w:t>Nacrta dokumentacije za javno nadmetanje</w:t>
      </w:r>
      <w:r w:rsidRPr="0078201A">
        <w:rPr>
          <w:rFonts w:ascii="Arial" w:hAnsi="Arial" w:cs="Arial"/>
          <w:szCs w:val="24"/>
          <w:lang w:val="sr-Latn-CS"/>
        </w:rPr>
        <w:t xml:space="preserve"> dostavljaju se</w:t>
      </w:r>
      <w:r w:rsidR="00B015E5" w:rsidRPr="0078201A">
        <w:rPr>
          <w:rFonts w:ascii="Arial" w:hAnsi="Arial" w:cs="Arial"/>
          <w:szCs w:val="24"/>
          <w:lang w:val="sr-Latn-CS"/>
        </w:rPr>
        <w:t xml:space="preserve"> putem</w:t>
      </w:r>
      <w:r w:rsidRPr="0078201A">
        <w:rPr>
          <w:rFonts w:ascii="Arial" w:hAnsi="Arial" w:cs="Arial"/>
          <w:szCs w:val="24"/>
          <w:lang w:val="sr-Latn-CS"/>
        </w:rPr>
        <w:t>:</w:t>
      </w:r>
    </w:p>
    <w:p w:rsidR="000412AE" w:rsidRPr="0078201A" w:rsidRDefault="000412AE" w:rsidP="0078201A">
      <w:pPr>
        <w:pStyle w:val="ListParagraph"/>
        <w:numPr>
          <w:ilvl w:val="0"/>
          <w:numId w:val="8"/>
        </w:numPr>
        <w:tabs>
          <w:tab w:val="left" w:pos="3119"/>
        </w:tabs>
        <w:spacing w:after="120"/>
        <w:contextualSpacing w:val="0"/>
        <w:rPr>
          <w:rFonts w:ascii="Arial" w:hAnsi="Arial" w:cs="Arial"/>
          <w:szCs w:val="24"/>
          <w:lang w:val="en-US"/>
        </w:rPr>
      </w:pPr>
      <w:r w:rsidRPr="0078201A">
        <w:rPr>
          <w:rFonts w:ascii="Arial" w:hAnsi="Arial" w:cs="Arial"/>
          <w:szCs w:val="24"/>
          <w:lang w:val="sr-Latn-CS"/>
        </w:rPr>
        <w:t>e-maila</w:t>
      </w:r>
      <w:r w:rsidR="0078201A">
        <w:rPr>
          <w:rFonts w:ascii="Arial" w:hAnsi="Arial" w:cs="Arial"/>
          <w:szCs w:val="24"/>
          <w:lang w:val="sr-Latn-CS"/>
        </w:rPr>
        <w:t xml:space="preserve"> na adresu</w:t>
      </w:r>
      <w:r w:rsidRPr="0078201A">
        <w:rPr>
          <w:rFonts w:ascii="Arial" w:hAnsi="Arial" w:cs="Arial"/>
          <w:szCs w:val="24"/>
          <w:lang w:val="sr-Latn-CS"/>
        </w:rPr>
        <w:t xml:space="preserve">: </w:t>
      </w:r>
      <w:r w:rsidRPr="0078201A">
        <w:rPr>
          <w:rFonts w:ascii="Arial" w:hAnsi="Arial" w:cs="Arial"/>
          <w:szCs w:val="24"/>
          <w:lang w:val="sr-Latn-CS"/>
        </w:rPr>
        <w:tab/>
      </w:r>
      <w:hyperlink r:id="rId6" w:history="1">
        <w:r w:rsidR="0078201A" w:rsidRPr="00B37D69">
          <w:rPr>
            <w:rStyle w:val="Hyperlink"/>
            <w:rFonts w:ascii="Arial" w:hAnsi="Arial" w:cs="Arial"/>
            <w:szCs w:val="24"/>
            <w:lang w:val="sr-Latn-CS"/>
          </w:rPr>
          <w:t>aukcija2021@ekip.me</w:t>
        </w:r>
      </w:hyperlink>
      <w:r w:rsidRPr="0078201A">
        <w:rPr>
          <w:rFonts w:ascii="Arial" w:hAnsi="Arial" w:cs="Arial"/>
          <w:szCs w:val="24"/>
          <w:lang w:val="en-US"/>
        </w:rPr>
        <w:t>;</w:t>
      </w:r>
    </w:p>
    <w:p w:rsidR="005A5F38" w:rsidRPr="0078201A" w:rsidRDefault="000412AE" w:rsidP="0078201A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Arial" w:hAnsi="Arial" w:cs="Arial"/>
          <w:szCs w:val="24"/>
          <w:lang w:val="sr-Latn-CS"/>
        </w:rPr>
      </w:pPr>
      <w:r w:rsidRPr="0078201A">
        <w:rPr>
          <w:rFonts w:ascii="Arial" w:hAnsi="Arial" w:cs="Arial"/>
          <w:szCs w:val="24"/>
          <w:lang w:val="sr-Latn-CS"/>
        </w:rPr>
        <w:t xml:space="preserve">pošte na adresu: </w:t>
      </w:r>
      <w:r w:rsidRPr="0078201A">
        <w:rPr>
          <w:rFonts w:ascii="Arial" w:hAnsi="Arial" w:cs="Arial"/>
          <w:szCs w:val="24"/>
          <w:lang w:val="sr-Latn-CS"/>
        </w:rPr>
        <w:tab/>
      </w:r>
      <w:r w:rsidR="005A5F38" w:rsidRPr="0078201A">
        <w:rPr>
          <w:rFonts w:ascii="Arial" w:hAnsi="Arial" w:cs="Arial"/>
          <w:szCs w:val="24"/>
          <w:lang w:val="sr-Latn-CS"/>
        </w:rPr>
        <w:t>Agencija za elektronske komunikacije i poštansku djelatnost</w:t>
      </w:r>
      <w:r w:rsidR="0078201A">
        <w:rPr>
          <w:rFonts w:ascii="Arial" w:hAnsi="Arial" w:cs="Arial"/>
          <w:szCs w:val="24"/>
          <w:lang w:val="sr-Latn-CS"/>
        </w:rPr>
        <w:t>,</w:t>
      </w:r>
    </w:p>
    <w:p w:rsidR="000412AE" w:rsidRPr="0078201A" w:rsidRDefault="0078201A" w:rsidP="0078201A">
      <w:pPr>
        <w:pStyle w:val="ListParagraph"/>
        <w:spacing w:after="120"/>
        <w:ind w:left="3119"/>
        <w:contextualSpacing w:val="0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 xml:space="preserve">Bul. Džordža Vašingtona </w:t>
      </w:r>
      <w:r w:rsidR="000412AE" w:rsidRPr="0078201A">
        <w:rPr>
          <w:rFonts w:ascii="Arial" w:hAnsi="Arial" w:cs="Arial"/>
          <w:szCs w:val="24"/>
          <w:lang w:val="sr-Latn-CS"/>
        </w:rPr>
        <w:t>56</w:t>
      </w:r>
      <w:r w:rsidR="00E13275" w:rsidRPr="0078201A">
        <w:rPr>
          <w:rFonts w:ascii="Arial" w:hAnsi="Arial" w:cs="Arial"/>
          <w:szCs w:val="24"/>
          <w:lang w:val="sr-Latn-CS"/>
        </w:rPr>
        <w:t xml:space="preserve">, </w:t>
      </w:r>
      <w:r w:rsidR="000412AE" w:rsidRPr="0078201A">
        <w:rPr>
          <w:rFonts w:ascii="Arial" w:hAnsi="Arial" w:cs="Arial"/>
          <w:szCs w:val="24"/>
          <w:lang w:val="sr-Latn-CS"/>
        </w:rPr>
        <w:t>81000 Podgorica</w:t>
      </w:r>
    </w:p>
    <w:p w:rsidR="000412AE" w:rsidRPr="0078201A" w:rsidRDefault="000412AE" w:rsidP="0078201A">
      <w:pPr>
        <w:rPr>
          <w:rFonts w:ascii="Arial" w:hAnsi="Arial" w:cs="Arial"/>
          <w:noProof/>
          <w:szCs w:val="24"/>
          <w:lang w:val="sr-Latn-CS"/>
        </w:rPr>
      </w:pPr>
      <w:r w:rsidRPr="0078201A">
        <w:rPr>
          <w:rFonts w:ascii="Arial" w:hAnsi="Arial" w:cs="Arial"/>
          <w:szCs w:val="24"/>
          <w:lang w:val="en-US"/>
        </w:rPr>
        <w:t xml:space="preserve">sa naznakom: </w:t>
      </w:r>
      <w:r w:rsidRPr="0078201A">
        <w:rPr>
          <w:rFonts w:ascii="Arial" w:hAnsi="Arial" w:cs="Arial"/>
          <w:szCs w:val="24"/>
          <w:u w:val="single"/>
          <w:lang w:val="en-US"/>
        </w:rPr>
        <w:t>Za otvoreni konsultativni proces povodom pri</w:t>
      </w:r>
      <w:r w:rsidRPr="0078201A">
        <w:rPr>
          <w:rFonts w:ascii="Arial" w:hAnsi="Arial" w:cs="Arial"/>
          <w:szCs w:val="24"/>
          <w:u w:val="single"/>
          <w:lang w:val="sr-Latn-CS"/>
        </w:rPr>
        <w:t xml:space="preserve">preme </w:t>
      </w:r>
      <w:r w:rsidR="005A5F38" w:rsidRPr="0078201A">
        <w:rPr>
          <w:rFonts w:ascii="Arial" w:hAnsi="Arial" w:cs="Arial"/>
          <w:kern w:val="2"/>
          <w:szCs w:val="24"/>
          <w:u w:val="single"/>
          <w:lang w:val="sr-Latn-CS"/>
        </w:rPr>
        <w:t>Dokumentacije za javno nadmetanje za dodjelu odobrenja za korišćenje</w:t>
      </w:r>
      <w:r w:rsidR="00B015E5" w:rsidRPr="0078201A">
        <w:rPr>
          <w:rFonts w:ascii="Arial" w:hAnsi="Arial" w:cs="Arial"/>
          <w:noProof/>
          <w:szCs w:val="24"/>
          <w:u w:val="single"/>
          <w:lang w:val="sr-Latn-CS"/>
        </w:rPr>
        <w:t xml:space="preserve"> radio-frekvencija iz opsega 900 MHz, 1800 MHz, 2 GHz i 2,6 GHz za realizaciju javnih mobilnih elektronskih komunikacionih mreža.</w:t>
      </w:r>
    </w:p>
    <w:p w:rsidR="00B015E5" w:rsidRPr="0078201A" w:rsidRDefault="00B015E5" w:rsidP="0078201A">
      <w:pPr>
        <w:rPr>
          <w:rFonts w:ascii="Arial" w:hAnsi="Arial" w:cs="Arial"/>
          <w:szCs w:val="24"/>
          <w:lang w:val="en-US"/>
        </w:rPr>
      </w:pPr>
    </w:p>
    <w:p w:rsidR="000412AE" w:rsidRDefault="000412AE" w:rsidP="0078201A">
      <w:pPr>
        <w:rPr>
          <w:rFonts w:ascii="Arial" w:hAnsi="Arial" w:cs="Arial"/>
          <w:szCs w:val="24"/>
          <w:lang w:val="en-US"/>
        </w:rPr>
      </w:pPr>
    </w:p>
    <w:p w:rsidR="00595052" w:rsidRPr="0078201A" w:rsidRDefault="00595052" w:rsidP="0078201A">
      <w:pPr>
        <w:rPr>
          <w:rFonts w:ascii="Arial" w:hAnsi="Arial" w:cs="Arial"/>
          <w:szCs w:val="24"/>
          <w:lang w:val="en-US"/>
        </w:rPr>
      </w:pPr>
    </w:p>
    <w:p w:rsidR="000412AE" w:rsidRPr="0078201A" w:rsidRDefault="000412AE" w:rsidP="0078201A">
      <w:pPr>
        <w:rPr>
          <w:rFonts w:ascii="Arial" w:hAnsi="Arial" w:cs="Arial"/>
          <w:b/>
          <w:szCs w:val="24"/>
          <w:lang w:val="en-US"/>
        </w:rPr>
      </w:pPr>
      <w:r w:rsidRPr="0078201A">
        <w:rPr>
          <w:rFonts w:ascii="Arial" w:hAnsi="Arial" w:cs="Arial"/>
          <w:b/>
          <w:szCs w:val="24"/>
          <w:lang w:val="en-US"/>
        </w:rPr>
        <w:lastRenderedPageBreak/>
        <w:t>Transparentnost otvorenog konsultativnog procesa</w:t>
      </w:r>
    </w:p>
    <w:p w:rsidR="000412AE" w:rsidRPr="0078201A" w:rsidRDefault="000412AE" w:rsidP="0078201A">
      <w:pPr>
        <w:rPr>
          <w:rFonts w:ascii="Arial" w:hAnsi="Arial" w:cs="Arial"/>
          <w:b/>
          <w:szCs w:val="24"/>
          <w:lang w:val="en-US"/>
        </w:rPr>
      </w:pPr>
    </w:p>
    <w:p w:rsidR="000412AE" w:rsidRPr="0078201A" w:rsidRDefault="005A5F38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  <w:r w:rsidRPr="0078201A">
        <w:rPr>
          <w:rFonts w:ascii="Arial" w:hAnsi="Arial" w:cs="Arial"/>
          <w:b w:val="0"/>
          <w:sz w:val="24"/>
          <w:szCs w:val="24"/>
          <w:lang w:val="en-US"/>
        </w:rPr>
        <w:t>Dokumentacija za javno nadmetanje koja je predmet javnih konsultacija</w:t>
      </w:r>
      <w:r w:rsidR="00E6536D" w:rsidRPr="0078201A">
        <w:rPr>
          <w:rFonts w:ascii="Arial" w:hAnsi="Arial" w:cs="Arial"/>
          <w:b w:val="0"/>
          <w:sz w:val="24"/>
          <w:szCs w:val="24"/>
          <w:lang w:val="en-US"/>
        </w:rPr>
        <w:t>, p</w:t>
      </w:r>
      <w:r w:rsidR="000412AE" w:rsidRPr="0078201A">
        <w:rPr>
          <w:rFonts w:ascii="Arial" w:hAnsi="Arial" w:cs="Arial"/>
          <w:b w:val="0"/>
          <w:sz w:val="24"/>
          <w:szCs w:val="24"/>
          <w:lang w:val="en-US"/>
        </w:rPr>
        <w:t>ris</w:t>
      </w:r>
      <w:r w:rsidR="00A500D3" w:rsidRPr="0078201A">
        <w:rPr>
          <w:rFonts w:ascii="Arial" w:hAnsi="Arial" w:cs="Arial"/>
          <w:b w:val="0"/>
          <w:sz w:val="24"/>
          <w:szCs w:val="24"/>
          <w:lang w:val="en-US"/>
        </w:rPr>
        <w:t>pjeli</w:t>
      </w:r>
      <w:r w:rsidR="000412AE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komentari, mišljenja i sugestije na </w:t>
      </w:r>
      <w:r w:rsidRPr="0078201A">
        <w:rPr>
          <w:rFonts w:ascii="Arial" w:hAnsi="Arial" w:cs="Arial"/>
          <w:b w:val="0"/>
          <w:sz w:val="24"/>
          <w:szCs w:val="24"/>
          <w:lang w:val="en-US"/>
        </w:rPr>
        <w:t>isti, a</w:t>
      </w:r>
      <w:r w:rsidR="000412AE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koji prispiju u za to predviđenom roku, kao i odgovori i stavovi Agencije na pris</w:t>
      </w:r>
      <w:r w:rsidR="00A500D3" w:rsidRPr="0078201A">
        <w:rPr>
          <w:rFonts w:ascii="Arial" w:hAnsi="Arial" w:cs="Arial"/>
          <w:b w:val="0"/>
          <w:sz w:val="24"/>
          <w:szCs w:val="24"/>
          <w:lang w:val="en-US"/>
        </w:rPr>
        <w:t>pjele</w:t>
      </w:r>
      <w:r w:rsidR="000412AE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komentare, mišljenja i sugestije od zainteresovanih subjekata, će se arhivirati i učiniti dostupnim </w:t>
      </w:r>
      <w:r w:rsidR="00F860A6" w:rsidRPr="0078201A">
        <w:rPr>
          <w:rFonts w:ascii="Arial" w:hAnsi="Arial" w:cs="Arial"/>
          <w:b w:val="0"/>
          <w:sz w:val="24"/>
          <w:szCs w:val="24"/>
          <w:lang w:val="en-US"/>
        </w:rPr>
        <w:t>objavljivanjem na web s</w:t>
      </w:r>
      <w:r w:rsidR="0078201A">
        <w:rPr>
          <w:rFonts w:ascii="Arial" w:hAnsi="Arial" w:cs="Arial"/>
          <w:b w:val="0"/>
          <w:sz w:val="24"/>
          <w:szCs w:val="24"/>
          <w:lang w:val="en-US"/>
        </w:rPr>
        <w:t>tranici</w:t>
      </w:r>
      <w:r w:rsidR="00F860A6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Agencije</w:t>
      </w:r>
      <w:r w:rsidR="00E6536D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na adresi </w:t>
      </w:r>
      <w:r w:rsidR="0096111A" w:rsidRPr="0078201A">
        <w:rPr>
          <w:rFonts w:ascii="Arial" w:hAnsi="Arial" w:cs="Arial"/>
          <w:b w:val="0"/>
          <w:color w:val="0000FF"/>
          <w:sz w:val="24"/>
          <w:szCs w:val="24"/>
          <w:u w:val="single"/>
          <w:lang w:val="en-US"/>
        </w:rPr>
        <w:t>http://www.ekip.me</w:t>
      </w:r>
      <w:r w:rsidR="00F860A6" w:rsidRPr="0078201A">
        <w:rPr>
          <w:rFonts w:ascii="Arial" w:hAnsi="Arial" w:cs="Arial"/>
          <w:b w:val="0"/>
          <w:sz w:val="24"/>
          <w:szCs w:val="24"/>
          <w:lang w:val="en-US"/>
        </w:rPr>
        <w:t>.</w:t>
      </w:r>
      <w:r w:rsidR="00E6536D" w:rsidRPr="0078201A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</w:p>
    <w:p w:rsidR="007D68B9" w:rsidRPr="0078201A" w:rsidRDefault="007D68B9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</w:p>
    <w:p w:rsidR="005A5F38" w:rsidRPr="0078201A" w:rsidRDefault="005A5F38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</w:p>
    <w:p w:rsidR="005A5F38" w:rsidRPr="0078201A" w:rsidRDefault="005A5F38" w:rsidP="0078201A">
      <w:pPr>
        <w:rPr>
          <w:rFonts w:ascii="Arial" w:hAnsi="Arial" w:cs="Arial"/>
          <w:b/>
          <w:szCs w:val="24"/>
          <w:lang w:val="en-US"/>
        </w:rPr>
      </w:pPr>
      <w:r w:rsidRPr="0078201A">
        <w:rPr>
          <w:rFonts w:ascii="Arial" w:hAnsi="Arial" w:cs="Arial"/>
          <w:b/>
          <w:szCs w:val="24"/>
          <w:lang w:val="en-US"/>
        </w:rPr>
        <w:t>Povjerljivost informacija</w:t>
      </w:r>
    </w:p>
    <w:p w:rsidR="005A5F38" w:rsidRPr="0078201A" w:rsidRDefault="005A5F38" w:rsidP="0078201A">
      <w:pPr>
        <w:autoSpaceDE w:val="0"/>
        <w:autoSpaceDN w:val="0"/>
        <w:adjustRightInd w:val="0"/>
        <w:rPr>
          <w:rFonts w:ascii="Arial" w:hAnsi="Arial" w:cs="Arial"/>
          <w:szCs w:val="24"/>
          <w:lang w:val="sr-Latn-CS"/>
        </w:rPr>
      </w:pPr>
    </w:p>
    <w:p w:rsidR="005A5F38" w:rsidRPr="0078201A" w:rsidRDefault="005A5F38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  <w:r w:rsidRPr="0078201A">
        <w:rPr>
          <w:rFonts w:ascii="Arial" w:hAnsi="Arial" w:cs="Arial"/>
          <w:b w:val="0"/>
          <w:sz w:val="24"/>
          <w:szCs w:val="24"/>
          <w:lang w:val="en-US"/>
        </w:rPr>
        <w:t>Zainteresovani subjekat koji ne želi da djelovi njegovih komentara budu objavljeni, a koji se mogu smatrati povjerljivim, treba to jasno da navede u komentaru dostavljenom Agenciji, uz obrazloženje. S tim u vezi, potrebno je da se povjerljive informacije i objašnjenja šalju u aneksu, tako da ostatak teksta može biti dostupan javnosti. Ako su podaci koji su dostavljeni označeni kao povjerljivi, suprotno zakonu kojim se uređuje tajnost podataka, zaštita podataka o ličnosti i zaštita neobjavljenih podataka, Agencija ih neće smatrati povjerljivim. Agencija će sa podacima koji su povjerljivi postupati na način kojim se obezbjeđuje njihova povjerljivost.</w:t>
      </w:r>
    </w:p>
    <w:p w:rsidR="005A5F38" w:rsidRDefault="005A5F38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</w:p>
    <w:p w:rsidR="006368E3" w:rsidRPr="0078201A" w:rsidRDefault="006368E3" w:rsidP="0078201A">
      <w:pPr>
        <w:pStyle w:val="PARAGRAF-I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n-US"/>
        </w:rPr>
      </w:pPr>
    </w:p>
    <w:p w:rsidR="00F860A6" w:rsidRPr="0078201A" w:rsidRDefault="00F860A6" w:rsidP="0078201A">
      <w:pPr>
        <w:rPr>
          <w:rFonts w:ascii="Arial" w:hAnsi="Arial" w:cs="Arial"/>
          <w:b/>
          <w:szCs w:val="24"/>
          <w:lang w:val="en-US"/>
        </w:rPr>
      </w:pPr>
      <w:r w:rsidRPr="0078201A">
        <w:rPr>
          <w:rFonts w:ascii="Arial" w:hAnsi="Arial" w:cs="Arial"/>
          <w:b/>
          <w:szCs w:val="24"/>
          <w:lang w:val="en-US"/>
        </w:rPr>
        <w:t>Rokovi za obavljanje konsultativnog proces</w:t>
      </w:r>
      <w:r w:rsidR="00384F83" w:rsidRPr="0078201A">
        <w:rPr>
          <w:rFonts w:ascii="Arial" w:hAnsi="Arial" w:cs="Arial"/>
          <w:b/>
          <w:szCs w:val="24"/>
          <w:lang w:val="en-US"/>
        </w:rPr>
        <w:t>a</w:t>
      </w:r>
    </w:p>
    <w:p w:rsidR="00384F83" w:rsidRPr="0078201A" w:rsidRDefault="00384F83" w:rsidP="0078201A">
      <w:pPr>
        <w:rPr>
          <w:rFonts w:ascii="Arial" w:hAnsi="Arial" w:cs="Arial"/>
          <w:b/>
          <w:szCs w:val="24"/>
          <w:lang w:val="en-US"/>
        </w:rPr>
      </w:pPr>
    </w:p>
    <w:p w:rsidR="005A5F38" w:rsidRPr="00595052" w:rsidRDefault="005A5F38" w:rsidP="0078201A">
      <w:pPr>
        <w:autoSpaceDE w:val="0"/>
        <w:autoSpaceDN w:val="0"/>
        <w:adjustRightInd w:val="0"/>
        <w:rPr>
          <w:rFonts w:ascii="Arial" w:hAnsi="Arial" w:cs="Arial"/>
          <w:snapToGrid w:val="0"/>
          <w:color w:val="000000" w:themeColor="text1"/>
          <w:spacing w:val="-2"/>
          <w:kern w:val="2"/>
          <w:szCs w:val="24"/>
          <w:lang w:val="en-US"/>
        </w:rPr>
      </w:pPr>
      <w:r w:rsidRPr="00595052">
        <w:rPr>
          <w:rFonts w:ascii="Arial" w:hAnsi="Arial" w:cs="Arial"/>
          <w:snapToGrid w:val="0"/>
          <w:color w:val="000000" w:themeColor="text1"/>
          <w:spacing w:val="-2"/>
          <w:kern w:val="2"/>
          <w:szCs w:val="24"/>
          <w:lang w:val="en-US"/>
        </w:rPr>
        <w:t>Javne konsultacije će se sprovoditi po fazama i u rokovima datim u narednoj tabeli.</w:t>
      </w:r>
    </w:p>
    <w:p w:rsidR="005A5F38" w:rsidRPr="0078201A" w:rsidRDefault="005A5F38" w:rsidP="0078201A">
      <w:pPr>
        <w:rPr>
          <w:rFonts w:ascii="Arial" w:hAnsi="Arial" w:cs="Arial"/>
          <w:b/>
          <w:szCs w:val="24"/>
          <w:lang w:val="en-US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43"/>
        <w:gridCol w:w="5789"/>
        <w:gridCol w:w="3402"/>
      </w:tblGrid>
      <w:tr w:rsidR="00B16565" w:rsidRPr="0078201A" w:rsidTr="0078201A">
        <w:trPr>
          <w:jc w:val="center"/>
        </w:trPr>
        <w:tc>
          <w:tcPr>
            <w:tcW w:w="443" w:type="dxa"/>
            <w:shd w:val="clear" w:color="auto" w:fill="B2A1C7" w:themeFill="accent4" w:themeFillTint="99"/>
          </w:tcPr>
          <w:p w:rsidR="00B16565" w:rsidRPr="0078201A" w:rsidRDefault="00B16565" w:rsidP="00595052">
            <w:pPr>
              <w:spacing w:before="60" w:after="60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5789" w:type="dxa"/>
            <w:shd w:val="clear" w:color="auto" w:fill="B2A1C7" w:themeFill="accent4" w:themeFillTint="99"/>
          </w:tcPr>
          <w:p w:rsidR="00B16565" w:rsidRPr="0078201A" w:rsidRDefault="00B16565" w:rsidP="00595052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en-US"/>
              </w:rPr>
            </w:pPr>
            <w:r w:rsidRPr="0078201A">
              <w:rPr>
                <w:rFonts w:ascii="Arial" w:hAnsi="Arial" w:cs="Arial"/>
                <w:b/>
                <w:szCs w:val="24"/>
                <w:lang w:val="en-US"/>
              </w:rPr>
              <w:t xml:space="preserve">Faza </w:t>
            </w:r>
            <w:r w:rsidR="005A5F38" w:rsidRPr="0078201A">
              <w:rPr>
                <w:rFonts w:ascii="Arial" w:hAnsi="Arial" w:cs="Arial"/>
                <w:b/>
                <w:szCs w:val="24"/>
                <w:lang w:val="en-US"/>
              </w:rPr>
              <w:t>javnih konsultacija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B16565" w:rsidRPr="0078201A" w:rsidRDefault="005A5F38" w:rsidP="00595052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8201A">
              <w:rPr>
                <w:rFonts w:ascii="Arial" w:hAnsi="Arial" w:cs="Arial"/>
                <w:b/>
                <w:szCs w:val="24"/>
                <w:lang w:val="en-US"/>
              </w:rPr>
              <w:t>Vrijeme trajanja</w:t>
            </w:r>
          </w:p>
        </w:tc>
      </w:tr>
      <w:tr w:rsidR="00B16565" w:rsidRPr="0078201A" w:rsidTr="0078201A">
        <w:trPr>
          <w:jc w:val="center"/>
        </w:trPr>
        <w:tc>
          <w:tcPr>
            <w:tcW w:w="443" w:type="dxa"/>
            <w:vAlign w:val="center"/>
          </w:tcPr>
          <w:p w:rsidR="00B16565" w:rsidRPr="0078201A" w:rsidRDefault="00B16565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  <w:tc>
          <w:tcPr>
            <w:tcW w:w="5789" w:type="dxa"/>
            <w:vAlign w:val="center"/>
          </w:tcPr>
          <w:p w:rsidR="00B16565" w:rsidRPr="0078201A" w:rsidRDefault="00B16565" w:rsidP="00595052">
            <w:pPr>
              <w:pStyle w:val="PARAGRAF-I"/>
              <w:numPr>
                <w:ilvl w:val="0"/>
                <w:numId w:val="0"/>
              </w:numPr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  <w:lang w:val="sr-Latn-CS"/>
              </w:rPr>
            </w:pPr>
            <w:r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Početak konsultativnog procesa </w:t>
            </w:r>
            <w:r w:rsidR="00E5046F"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povodom</w:t>
            </w:r>
            <w:r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="00E5046F"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pripreme</w:t>
            </w:r>
            <w:r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="005A5F38" w:rsidRPr="0078201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Dokumentacije za javno nadmetanje</w:t>
            </w:r>
          </w:p>
        </w:tc>
        <w:tc>
          <w:tcPr>
            <w:tcW w:w="3402" w:type="dxa"/>
            <w:vAlign w:val="center"/>
          </w:tcPr>
          <w:p w:rsidR="005A5F38" w:rsidRPr="0078201A" w:rsidRDefault="005A5F38" w:rsidP="006F525B">
            <w:pPr>
              <w:spacing w:before="60" w:after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2</w:t>
            </w:r>
            <w:r w:rsidR="006F525B">
              <w:rPr>
                <w:rFonts w:ascii="Arial" w:hAnsi="Arial" w:cs="Arial"/>
                <w:szCs w:val="24"/>
                <w:lang w:val="en-US"/>
              </w:rPr>
              <w:t>3</w:t>
            </w:r>
            <w:bookmarkStart w:id="0" w:name="_GoBack"/>
            <w:bookmarkEnd w:id="0"/>
            <w:r w:rsidR="00B16565" w:rsidRPr="0078201A">
              <w:rPr>
                <w:rFonts w:ascii="Arial" w:hAnsi="Arial" w:cs="Arial"/>
                <w:szCs w:val="24"/>
                <w:lang w:val="en-US"/>
              </w:rPr>
              <w:t xml:space="preserve">. </w:t>
            </w:r>
            <w:r w:rsidR="00E5046F" w:rsidRPr="0078201A">
              <w:rPr>
                <w:rFonts w:ascii="Arial" w:hAnsi="Arial" w:cs="Arial"/>
                <w:szCs w:val="24"/>
                <w:lang w:val="en-US"/>
              </w:rPr>
              <w:t>jul</w:t>
            </w:r>
            <w:r w:rsidR="00B16565" w:rsidRPr="0078201A">
              <w:rPr>
                <w:rFonts w:ascii="Arial" w:hAnsi="Arial" w:cs="Arial"/>
                <w:szCs w:val="24"/>
                <w:lang w:val="en-US"/>
              </w:rPr>
              <w:t xml:space="preserve"> 20</w:t>
            </w:r>
            <w:r w:rsidRPr="0078201A">
              <w:rPr>
                <w:rFonts w:ascii="Arial" w:hAnsi="Arial" w:cs="Arial"/>
                <w:szCs w:val="24"/>
                <w:lang w:val="en-US"/>
              </w:rPr>
              <w:t>21</w:t>
            </w:r>
            <w:r w:rsidR="00B16565" w:rsidRPr="0078201A">
              <w:rPr>
                <w:rFonts w:ascii="Arial" w:hAnsi="Arial" w:cs="Arial"/>
                <w:szCs w:val="24"/>
                <w:lang w:val="en-US"/>
              </w:rPr>
              <w:t>. godine</w:t>
            </w:r>
          </w:p>
        </w:tc>
      </w:tr>
      <w:tr w:rsidR="00B16565" w:rsidRPr="0078201A" w:rsidTr="0078201A">
        <w:trPr>
          <w:jc w:val="center"/>
        </w:trPr>
        <w:tc>
          <w:tcPr>
            <w:tcW w:w="443" w:type="dxa"/>
            <w:vAlign w:val="center"/>
          </w:tcPr>
          <w:p w:rsidR="00B16565" w:rsidRPr="0078201A" w:rsidRDefault="00B16565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II</w:t>
            </w:r>
          </w:p>
        </w:tc>
        <w:tc>
          <w:tcPr>
            <w:tcW w:w="5789" w:type="dxa"/>
            <w:vAlign w:val="center"/>
          </w:tcPr>
          <w:p w:rsidR="00B16565" w:rsidRPr="0078201A" w:rsidRDefault="00B16565" w:rsidP="00595052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 xml:space="preserve">Dostavljanje komentara, mišljenja i sugestija na tekst </w:t>
            </w:r>
            <w:r w:rsidR="00E5046F" w:rsidRPr="0078201A">
              <w:rPr>
                <w:rFonts w:ascii="Arial" w:hAnsi="Arial" w:cs="Arial"/>
                <w:szCs w:val="24"/>
                <w:lang w:val="en-US"/>
              </w:rPr>
              <w:t>Nacrta d</w:t>
            </w:r>
            <w:r w:rsidR="005A5F38" w:rsidRPr="0078201A">
              <w:rPr>
                <w:rFonts w:ascii="Arial" w:hAnsi="Arial" w:cs="Arial"/>
                <w:szCs w:val="24"/>
                <w:lang w:val="en-US"/>
              </w:rPr>
              <w:t>okumentacije za javno nadmetanje</w:t>
            </w:r>
          </w:p>
        </w:tc>
        <w:tc>
          <w:tcPr>
            <w:tcW w:w="3402" w:type="dxa"/>
            <w:vAlign w:val="center"/>
          </w:tcPr>
          <w:p w:rsidR="00E5046F" w:rsidRPr="0078201A" w:rsidRDefault="00E5046F" w:rsidP="00595052">
            <w:pPr>
              <w:spacing w:before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najkasnije do</w:t>
            </w:r>
          </w:p>
          <w:p w:rsidR="00B16565" w:rsidRPr="0078201A" w:rsidRDefault="00E5046F" w:rsidP="00595052">
            <w:pPr>
              <w:spacing w:after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10. septembra 2021. godine</w:t>
            </w:r>
          </w:p>
        </w:tc>
      </w:tr>
      <w:tr w:rsidR="00B16565" w:rsidRPr="0078201A" w:rsidTr="0078201A">
        <w:trPr>
          <w:jc w:val="center"/>
        </w:trPr>
        <w:tc>
          <w:tcPr>
            <w:tcW w:w="443" w:type="dxa"/>
            <w:vAlign w:val="center"/>
          </w:tcPr>
          <w:p w:rsidR="00B16565" w:rsidRPr="0078201A" w:rsidRDefault="00B16565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III</w:t>
            </w:r>
          </w:p>
        </w:tc>
        <w:tc>
          <w:tcPr>
            <w:tcW w:w="5789" w:type="dxa"/>
            <w:vAlign w:val="center"/>
          </w:tcPr>
          <w:p w:rsidR="00B16565" w:rsidRPr="0078201A" w:rsidRDefault="005A5F38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Razmatranje prispjelih komentara,</w:t>
            </w:r>
            <w:r w:rsidR="00E5046F" w:rsidRPr="0078201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78201A">
              <w:rPr>
                <w:rFonts w:ascii="Arial" w:hAnsi="Arial" w:cs="Arial"/>
                <w:szCs w:val="24"/>
                <w:lang w:val="en-US"/>
              </w:rPr>
              <w:t>mišljenja i sugestija i objavljivanje</w:t>
            </w:r>
            <w:r w:rsidR="00E5046F" w:rsidRPr="0078201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78201A">
              <w:rPr>
                <w:rFonts w:ascii="Arial" w:hAnsi="Arial" w:cs="Arial"/>
                <w:szCs w:val="24"/>
                <w:lang w:val="en-US"/>
              </w:rPr>
              <w:t>odgovora i stavova Agencije</w:t>
            </w:r>
          </w:p>
        </w:tc>
        <w:tc>
          <w:tcPr>
            <w:tcW w:w="3402" w:type="dxa"/>
            <w:vAlign w:val="center"/>
          </w:tcPr>
          <w:p w:rsidR="00E5046F" w:rsidRPr="0078201A" w:rsidRDefault="00E5046F" w:rsidP="00595052">
            <w:pPr>
              <w:spacing w:before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 xml:space="preserve">najkasnije do </w:t>
            </w:r>
          </w:p>
          <w:p w:rsidR="00B16565" w:rsidRPr="0078201A" w:rsidRDefault="00E5046F" w:rsidP="00595052">
            <w:pPr>
              <w:spacing w:after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1. oktobra 2021. godine</w:t>
            </w:r>
          </w:p>
        </w:tc>
      </w:tr>
      <w:tr w:rsidR="005A5F38" w:rsidRPr="0078201A" w:rsidTr="0078201A">
        <w:trPr>
          <w:jc w:val="center"/>
        </w:trPr>
        <w:tc>
          <w:tcPr>
            <w:tcW w:w="443" w:type="dxa"/>
            <w:vAlign w:val="center"/>
          </w:tcPr>
          <w:p w:rsidR="005A5F38" w:rsidRPr="0078201A" w:rsidRDefault="005A5F38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IV</w:t>
            </w:r>
          </w:p>
        </w:tc>
        <w:tc>
          <w:tcPr>
            <w:tcW w:w="5789" w:type="dxa"/>
            <w:vAlign w:val="center"/>
          </w:tcPr>
          <w:p w:rsidR="005A5F38" w:rsidRPr="0078201A" w:rsidRDefault="005A5F38" w:rsidP="00595052">
            <w:pPr>
              <w:spacing w:before="60" w:after="6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Usvajanje Dokumentacije za javno nadmetanje</w:t>
            </w:r>
          </w:p>
        </w:tc>
        <w:tc>
          <w:tcPr>
            <w:tcW w:w="3402" w:type="dxa"/>
            <w:vAlign w:val="center"/>
          </w:tcPr>
          <w:p w:rsidR="00E5046F" w:rsidRPr="0078201A" w:rsidRDefault="00E5046F" w:rsidP="00595052">
            <w:pPr>
              <w:spacing w:before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 xml:space="preserve">najkasnije do </w:t>
            </w:r>
          </w:p>
          <w:p w:rsidR="005A5F38" w:rsidRPr="0078201A" w:rsidRDefault="00E5046F" w:rsidP="00595052">
            <w:pPr>
              <w:spacing w:after="6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8201A">
              <w:rPr>
                <w:rFonts w:ascii="Arial" w:hAnsi="Arial" w:cs="Arial"/>
                <w:szCs w:val="24"/>
                <w:lang w:val="en-US"/>
              </w:rPr>
              <w:t>20. oktobra 2021. godine</w:t>
            </w:r>
          </w:p>
        </w:tc>
      </w:tr>
    </w:tbl>
    <w:p w:rsidR="00384F83" w:rsidRPr="0078201A" w:rsidRDefault="00384F83" w:rsidP="0078201A">
      <w:pPr>
        <w:rPr>
          <w:rFonts w:ascii="Arial" w:hAnsi="Arial" w:cs="Arial"/>
          <w:b/>
          <w:szCs w:val="24"/>
          <w:lang w:val="en-US"/>
        </w:rPr>
      </w:pPr>
    </w:p>
    <w:p w:rsidR="00E13275" w:rsidRPr="0078201A" w:rsidRDefault="00E13275" w:rsidP="0078201A">
      <w:pPr>
        <w:rPr>
          <w:rFonts w:ascii="Arial" w:eastAsia="Arial Unicode MS" w:hAnsi="Arial" w:cs="Arial"/>
          <w:snapToGrid w:val="0"/>
          <w:color w:val="auto"/>
          <w:spacing w:val="-2"/>
          <w:kern w:val="2"/>
          <w:szCs w:val="24"/>
          <w:lang w:val="sr-Latn-CS"/>
        </w:rPr>
      </w:pPr>
    </w:p>
    <w:p w:rsidR="004A1539" w:rsidRPr="0078201A" w:rsidRDefault="004A1539" w:rsidP="0078201A">
      <w:pPr>
        <w:rPr>
          <w:rFonts w:ascii="Arial" w:eastAsia="Arial Unicode MS" w:hAnsi="Arial" w:cs="Arial"/>
          <w:snapToGrid w:val="0"/>
          <w:color w:val="auto"/>
          <w:spacing w:val="-2"/>
          <w:kern w:val="2"/>
          <w:szCs w:val="24"/>
          <w:lang w:val="sr-Latn-CS"/>
        </w:rPr>
      </w:pPr>
    </w:p>
    <w:p w:rsidR="00B16565" w:rsidRPr="0078201A" w:rsidRDefault="00B16565" w:rsidP="0078201A">
      <w:pPr>
        <w:rPr>
          <w:rFonts w:ascii="Arial" w:eastAsia="Arial Unicode MS" w:hAnsi="Arial" w:cs="Arial"/>
          <w:snapToGrid w:val="0"/>
          <w:color w:val="auto"/>
          <w:spacing w:val="-2"/>
          <w:kern w:val="2"/>
          <w:szCs w:val="24"/>
          <w:lang w:val="sr-Latn-CS"/>
        </w:rPr>
      </w:pPr>
    </w:p>
    <w:p w:rsidR="004A1539" w:rsidRPr="0078201A" w:rsidRDefault="004A1539" w:rsidP="0078201A">
      <w:pPr>
        <w:rPr>
          <w:rFonts w:ascii="Arial" w:eastAsia="Arial Unicode MS" w:hAnsi="Arial" w:cs="Arial"/>
          <w:snapToGrid w:val="0"/>
          <w:color w:val="auto"/>
          <w:spacing w:val="-2"/>
          <w:kern w:val="2"/>
          <w:szCs w:val="24"/>
          <w:lang w:val="sr-Latn-CS"/>
        </w:rPr>
      </w:pPr>
    </w:p>
    <w:p w:rsidR="00A500D3" w:rsidRPr="006368E3" w:rsidRDefault="00A500D3" w:rsidP="0078201A">
      <w:pPr>
        <w:ind w:left="6372"/>
        <w:jc w:val="left"/>
        <w:rPr>
          <w:rFonts w:ascii="Arial" w:hAnsi="Arial" w:cs="Arial"/>
          <w:b/>
          <w:kern w:val="2"/>
          <w:szCs w:val="24"/>
          <w:lang w:val="sr-Latn-CS"/>
        </w:rPr>
      </w:pPr>
      <w:r w:rsidRPr="006368E3">
        <w:rPr>
          <w:rFonts w:ascii="Arial" w:hAnsi="Arial" w:cs="Arial"/>
          <w:b/>
          <w:kern w:val="2"/>
          <w:szCs w:val="24"/>
          <w:lang w:val="sr-Latn-CS"/>
        </w:rPr>
        <w:t>PREDSJEDNIK SAVJETA</w:t>
      </w:r>
    </w:p>
    <w:p w:rsidR="00A500D3" w:rsidRPr="006368E3" w:rsidRDefault="005A5F38" w:rsidP="0078201A">
      <w:pPr>
        <w:ind w:left="6372" w:firstLine="708"/>
        <w:jc w:val="left"/>
        <w:rPr>
          <w:rFonts w:ascii="Arial" w:hAnsi="Arial" w:cs="Arial"/>
          <w:b/>
          <w:kern w:val="2"/>
          <w:szCs w:val="24"/>
          <w:lang w:val="sr-Latn-CS"/>
        </w:rPr>
      </w:pPr>
      <w:r w:rsidRPr="006368E3">
        <w:rPr>
          <w:rFonts w:ascii="Arial" w:hAnsi="Arial" w:cs="Arial"/>
          <w:b/>
          <w:kern w:val="2"/>
          <w:szCs w:val="24"/>
          <w:lang w:val="sr-Latn-CS"/>
        </w:rPr>
        <w:t>Branko Kovijanić</w:t>
      </w:r>
    </w:p>
    <w:p w:rsidR="00A500D3" w:rsidRPr="006368E3" w:rsidRDefault="00A500D3" w:rsidP="0078201A">
      <w:pPr>
        <w:jc w:val="center"/>
        <w:rPr>
          <w:rFonts w:ascii="Arial" w:hAnsi="Arial" w:cs="Arial"/>
          <w:b/>
          <w:kern w:val="2"/>
          <w:szCs w:val="24"/>
          <w:lang w:val="sr-Latn-CS"/>
        </w:rPr>
      </w:pPr>
    </w:p>
    <w:sectPr w:rsidR="00A500D3" w:rsidRPr="006368E3" w:rsidSect="00D07D8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Times.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0222"/>
    <w:multiLevelType w:val="hybridMultilevel"/>
    <w:tmpl w:val="12F45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DCD"/>
    <w:multiLevelType w:val="hybridMultilevel"/>
    <w:tmpl w:val="00787E76"/>
    <w:lvl w:ilvl="0" w:tplc="0140494A">
      <w:numFmt w:val="bullet"/>
      <w:lvlText w:val="-"/>
      <w:lvlJc w:val="left"/>
      <w:pPr>
        <w:ind w:left="861" w:hanging="43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EE53F8"/>
    <w:multiLevelType w:val="hybridMultilevel"/>
    <w:tmpl w:val="3B7C945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9812B6"/>
    <w:multiLevelType w:val="hybridMultilevel"/>
    <w:tmpl w:val="EE967FA8"/>
    <w:lvl w:ilvl="0" w:tplc="0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A2274F"/>
    <w:multiLevelType w:val="hybridMultilevel"/>
    <w:tmpl w:val="5F32546A"/>
    <w:lvl w:ilvl="0" w:tplc="F6C6A8EE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8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789338D"/>
    <w:multiLevelType w:val="multilevel"/>
    <w:tmpl w:val="AF061DFC"/>
    <w:lvl w:ilvl="0">
      <w:start w:val="1"/>
      <w:numFmt w:val="upperRoman"/>
      <w:pStyle w:val="PARAGRAF-I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pStyle w:val="PARAGRAF-1"/>
      <w:lvlText w:val="%3."/>
      <w:lvlJc w:val="left"/>
      <w:pPr>
        <w:tabs>
          <w:tab w:val="num" w:pos="1276"/>
        </w:tabs>
        <w:ind w:left="1276" w:hanging="1134"/>
      </w:pPr>
      <w:rPr>
        <w:rFonts w:hint="default"/>
        <w:sz w:val="22"/>
        <w:szCs w:val="22"/>
      </w:rPr>
    </w:lvl>
    <w:lvl w:ilvl="3">
      <w:start w:val="1"/>
      <w:numFmt w:val="decimal"/>
      <w:pStyle w:val="PARAGRAF-111"/>
      <w:lvlText w:val="%4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4">
      <w:start w:val="1"/>
      <w:numFmt w:val="decimal"/>
      <w:pStyle w:val="PARAGRAF-1111"/>
      <w:lvlText w:val="%5."/>
      <w:lvlJc w:val="left"/>
      <w:pPr>
        <w:tabs>
          <w:tab w:val="num" w:pos="1440"/>
        </w:tabs>
        <w:ind w:left="1134" w:hanging="1134"/>
      </w:pPr>
      <w:rPr>
        <w:rFonts w:hint="default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75C26551"/>
    <w:multiLevelType w:val="hybridMultilevel"/>
    <w:tmpl w:val="3682ABFE"/>
    <w:lvl w:ilvl="0" w:tplc="F6C6A8EE"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075B48"/>
    <w:multiLevelType w:val="hybridMultilevel"/>
    <w:tmpl w:val="2B5A9ACC"/>
    <w:lvl w:ilvl="0" w:tplc="F6C6A8EE"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51"/>
    <w:rsid w:val="00017A16"/>
    <w:rsid w:val="000412AE"/>
    <w:rsid w:val="0008731D"/>
    <w:rsid w:val="00135224"/>
    <w:rsid w:val="001511E9"/>
    <w:rsid w:val="00166D2D"/>
    <w:rsid w:val="00174A4C"/>
    <w:rsid w:val="001B4251"/>
    <w:rsid w:val="00203077"/>
    <w:rsid w:val="00265CF9"/>
    <w:rsid w:val="00327AD5"/>
    <w:rsid w:val="00343A27"/>
    <w:rsid w:val="003821F0"/>
    <w:rsid w:val="00384F83"/>
    <w:rsid w:val="003A5DA4"/>
    <w:rsid w:val="003F3339"/>
    <w:rsid w:val="0044085F"/>
    <w:rsid w:val="00445BEE"/>
    <w:rsid w:val="00461A95"/>
    <w:rsid w:val="004A1539"/>
    <w:rsid w:val="005071E2"/>
    <w:rsid w:val="00595052"/>
    <w:rsid w:val="005A5F38"/>
    <w:rsid w:val="00604A0A"/>
    <w:rsid w:val="0061208F"/>
    <w:rsid w:val="006368E3"/>
    <w:rsid w:val="00677109"/>
    <w:rsid w:val="006D12DE"/>
    <w:rsid w:val="006F1547"/>
    <w:rsid w:val="006F525B"/>
    <w:rsid w:val="00714869"/>
    <w:rsid w:val="00755FC8"/>
    <w:rsid w:val="00762A66"/>
    <w:rsid w:val="0078201A"/>
    <w:rsid w:val="00793914"/>
    <w:rsid w:val="007D68B9"/>
    <w:rsid w:val="008C18E4"/>
    <w:rsid w:val="0096111A"/>
    <w:rsid w:val="009630D6"/>
    <w:rsid w:val="0098238F"/>
    <w:rsid w:val="009824A0"/>
    <w:rsid w:val="009C1F9F"/>
    <w:rsid w:val="009E1E10"/>
    <w:rsid w:val="00A00C05"/>
    <w:rsid w:val="00A500D3"/>
    <w:rsid w:val="00A62E27"/>
    <w:rsid w:val="00AD3016"/>
    <w:rsid w:val="00AE7E39"/>
    <w:rsid w:val="00B015E5"/>
    <w:rsid w:val="00B16565"/>
    <w:rsid w:val="00B36BB7"/>
    <w:rsid w:val="00B74A19"/>
    <w:rsid w:val="00B9120F"/>
    <w:rsid w:val="00BB46AA"/>
    <w:rsid w:val="00C33824"/>
    <w:rsid w:val="00CA7589"/>
    <w:rsid w:val="00CC07E1"/>
    <w:rsid w:val="00CF758E"/>
    <w:rsid w:val="00D07D83"/>
    <w:rsid w:val="00D45AF3"/>
    <w:rsid w:val="00DA4D87"/>
    <w:rsid w:val="00E13275"/>
    <w:rsid w:val="00E5046F"/>
    <w:rsid w:val="00E57765"/>
    <w:rsid w:val="00E6536D"/>
    <w:rsid w:val="00E811DD"/>
    <w:rsid w:val="00E95CF7"/>
    <w:rsid w:val="00EB7BF4"/>
    <w:rsid w:val="00ED45AF"/>
    <w:rsid w:val="00F44DFD"/>
    <w:rsid w:val="00F7217C"/>
    <w:rsid w:val="00F860A6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2F22-625F-433C-96B8-0061487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51"/>
    <w:pPr>
      <w:jc w:val="both"/>
    </w:pPr>
    <w:rPr>
      <w:rFonts w:ascii="YuTimes" w:eastAsia="Times New Roman" w:hAnsi="YuTimes" w:cs="Times New Roman"/>
      <w:color w:val="000000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1B4251"/>
    <w:pPr>
      <w:ind w:left="709" w:hanging="993"/>
    </w:pPr>
    <w:rPr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4251"/>
    <w:rPr>
      <w:rFonts w:ascii="YuTimes" w:eastAsia="Times New Roman" w:hAnsi="YuTimes" w:cs="Times New Roman"/>
      <w:color w:val="000000"/>
      <w:sz w:val="28"/>
      <w:szCs w:val="20"/>
      <w:lang w:val="en-US"/>
    </w:rPr>
  </w:style>
  <w:style w:type="paragraph" w:customStyle="1" w:styleId="FUTNOTA">
    <w:name w:val="FUTNOTA"/>
    <w:basedOn w:val="Normal"/>
    <w:rsid w:val="001B4251"/>
    <w:pPr>
      <w:suppressAutoHyphens/>
      <w:spacing w:before="120"/>
    </w:pPr>
    <w:rPr>
      <w:sz w:val="28"/>
      <w:lang w:val="en-US"/>
    </w:rPr>
  </w:style>
  <w:style w:type="paragraph" w:customStyle="1" w:styleId="PARAGRAF">
    <w:name w:val="PARAGRAF"/>
    <w:basedOn w:val="PARAGRAF-I"/>
    <w:rsid w:val="001B4251"/>
    <w:pPr>
      <w:numPr>
        <w:numId w:val="0"/>
      </w:numPr>
    </w:pPr>
  </w:style>
  <w:style w:type="paragraph" w:customStyle="1" w:styleId="PARAGRAF-I">
    <w:name w:val="PARAGRAF-I"/>
    <w:basedOn w:val="Normal"/>
    <w:rsid w:val="001B4251"/>
    <w:pPr>
      <w:widowControl w:val="0"/>
      <w:numPr>
        <w:numId w:val="1"/>
      </w:numPr>
    </w:pPr>
    <w:rPr>
      <w:rFonts w:ascii="YuTimes.Bold" w:hAnsi="YuTimes.Bold"/>
      <w:b/>
      <w:snapToGrid w:val="0"/>
      <w:color w:val="auto"/>
      <w:spacing w:val="-2"/>
      <w:kern w:val="2"/>
      <w:sz w:val="28"/>
      <w:lang w:val="en-GB"/>
    </w:rPr>
  </w:style>
  <w:style w:type="paragraph" w:customStyle="1" w:styleId="PARAGRAF-1">
    <w:name w:val="PARAGRAF-1"/>
    <w:basedOn w:val="PARAGRAF"/>
    <w:rsid w:val="001B4251"/>
    <w:pPr>
      <w:numPr>
        <w:ilvl w:val="2"/>
        <w:numId w:val="1"/>
      </w:numPr>
      <w:spacing w:before="120"/>
    </w:pPr>
    <w:rPr>
      <w:rFonts w:ascii="YuTimes" w:hAnsi="YuTimes"/>
      <w:b w:val="0"/>
    </w:rPr>
  </w:style>
  <w:style w:type="paragraph" w:customStyle="1" w:styleId="PARAGRAF-111">
    <w:name w:val="PARAGRAF-111"/>
    <w:basedOn w:val="PARAGRAF-1"/>
    <w:next w:val="PARAGRAF-1"/>
    <w:rsid w:val="001B4251"/>
    <w:pPr>
      <w:numPr>
        <w:ilvl w:val="3"/>
      </w:numPr>
    </w:pPr>
  </w:style>
  <w:style w:type="paragraph" w:customStyle="1" w:styleId="PARAGRAF-1111">
    <w:name w:val="PARAGRAF-1111"/>
    <w:basedOn w:val="PARAGRAF-1"/>
    <w:rsid w:val="001B4251"/>
    <w:pPr>
      <w:numPr>
        <w:ilvl w:val="4"/>
      </w:numPr>
    </w:pPr>
  </w:style>
  <w:style w:type="paragraph" w:styleId="ListParagraph">
    <w:name w:val="List Paragraph"/>
    <w:basedOn w:val="Normal"/>
    <w:link w:val="ListParagraphChar"/>
    <w:qFormat/>
    <w:rsid w:val="001B4251"/>
    <w:pPr>
      <w:ind w:left="720"/>
      <w:contextualSpacing/>
    </w:pPr>
  </w:style>
  <w:style w:type="paragraph" w:customStyle="1" w:styleId="Default">
    <w:name w:val="Default"/>
    <w:rsid w:val="001B42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A5DA4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3A5DA4"/>
    <w:rPr>
      <w:color w:val="0000FF"/>
      <w:u w:val="single"/>
    </w:rPr>
  </w:style>
  <w:style w:type="table" w:styleId="TableGrid">
    <w:name w:val="Table Grid"/>
    <w:basedOn w:val="TableNormal"/>
    <w:uiPriority w:val="59"/>
    <w:rsid w:val="0038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66"/>
    <w:rPr>
      <w:rFonts w:ascii="YuTimes" w:eastAsia="Times New Roman" w:hAnsi="YuTimes" w:cs="Times New Roman"/>
      <w:color w:val="00000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66"/>
    <w:rPr>
      <w:rFonts w:ascii="YuTimes" w:eastAsia="Times New Roman" w:hAnsi="YuTimes" w:cs="Times New Roman"/>
      <w:b/>
      <w:bCs/>
      <w:color w:val="000000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66"/>
    <w:rPr>
      <w:rFonts w:ascii="Tahoma" w:eastAsia="Times New Roman" w:hAnsi="Tahoma" w:cs="Tahoma"/>
      <w:color w:val="000000"/>
      <w:sz w:val="16"/>
      <w:szCs w:val="16"/>
      <w:lang w:val="sr-Cyrl-CS"/>
    </w:rPr>
  </w:style>
  <w:style w:type="character" w:customStyle="1" w:styleId="ListParagraphChar">
    <w:name w:val="List Paragraph Char"/>
    <w:link w:val="ListParagraph"/>
    <w:uiPriority w:val="34"/>
    <w:rsid w:val="0098238F"/>
    <w:rPr>
      <w:rFonts w:ascii="YuTimes" w:eastAsia="Times New Roman" w:hAnsi="YuTimes" w:cs="Times New Roman"/>
      <w:color w:val="000000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kcija2021@ekip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Jevric</dc:creator>
  <cp:lastModifiedBy>Boris Jevric</cp:lastModifiedBy>
  <cp:revision>7</cp:revision>
  <cp:lastPrinted>2021-07-23T09:54:00Z</cp:lastPrinted>
  <dcterms:created xsi:type="dcterms:W3CDTF">2021-07-15T11:41:00Z</dcterms:created>
  <dcterms:modified xsi:type="dcterms:W3CDTF">2021-07-23T09:56:00Z</dcterms:modified>
</cp:coreProperties>
</file>